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3C8" w:rsidRPr="00533DEC" w:rsidRDefault="009820E3" w:rsidP="00EE73C8">
      <w:pPr>
        <w:rPr>
          <w:rFonts w:asciiTheme="majorHAnsi" w:hAnsiTheme="majorHAnsi" w:cs="Times New Roman"/>
          <w:sz w:val="24"/>
          <w:szCs w:val="24"/>
        </w:rPr>
      </w:pPr>
      <w:r w:rsidRPr="00533DEC">
        <w:rPr>
          <w:rFonts w:asciiTheme="majorHAnsi" w:hAnsiTheme="majorHAnsi" w:cs="Times New Roman"/>
          <w:sz w:val="24"/>
          <w:szCs w:val="24"/>
        </w:rPr>
        <w:tab/>
      </w:r>
    </w:p>
    <w:p w:rsidR="00EE73C8" w:rsidRPr="00533DEC" w:rsidRDefault="00EE73C8" w:rsidP="00EE73C8">
      <w:pPr>
        <w:rPr>
          <w:rFonts w:asciiTheme="majorHAnsi" w:hAnsiTheme="majorHAnsi" w:cs="Times New Roman"/>
          <w:sz w:val="24"/>
          <w:szCs w:val="24"/>
        </w:rPr>
      </w:pPr>
    </w:p>
    <w:p w:rsidR="009820E3" w:rsidRPr="00571F1F" w:rsidRDefault="009820E3" w:rsidP="00EE73C8">
      <w:pPr>
        <w:jc w:val="center"/>
        <w:rPr>
          <w:rFonts w:asciiTheme="majorHAnsi" w:hAnsiTheme="majorHAnsi" w:cs="Times New Roman"/>
          <w:b/>
          <w:sz w:val="78"/>
          <w:szCs w:val="78"/>
        </w:rPr>
      </w:pPr>
      <w:r w:rsidRPr="00571F1F">
        <w:rPr>
          <w:rFonts w:asciiTheme="majorHAnsi" w:hAnsiTheme="majorHAnsi" w:cs="Times New Roman"/>
          <w:b/>
          <w:sz w:val="78"/>
          <w:szCs w:val="78"/>
        </w:rPr>
        <w:t>ŠKOLNÍ ŘÁD</w:t>
      </w:r>
    </w:p>
    <w:p w:rsidR="009820E3" w:rsidRPr="00571F1F" w:rsidRDefault="00E5476C" w:rsidP="009820E3">
      <w:pPr>
        <w:jc w:val="center"/>
        <w:rPr>
          <w:rFonts w:asciiTheme="majorHAnsi" w:hAnsiTheme="majorHAnsi" w:cs="Times New Roman"/>
          <w:b/>
          <w:sz w:val="40"/>
          <w:szCs w:val="40"/>
        </w:rPr>
      </w:pPr>
      <w:r>
        <w:rPr>
          <w:rFonts w:asciiTheme="majorHAnsi" w:hAnsiTheme="majorHAnsi" w:cs="Times New Roman"/>
          <w:b/>
          <w:sz w:val="40"/>
          <w:szCs w:val="40"/>
        </w:rPr>
        <w:t xml:space="preserve">Aktualizovaný v listopadu </w:t>
      </w:r>
      <w:r w:rsidR="00B14611">
        <w:rPr>
          <w:rFonts w:asciiTheme="majorHAnsi" w:hAnsiTheme="majorHAnsi" w:cs="Times New Roman"/>
          <w:b/>
          <w:sz w:val="40"/>
          <w:szCs w:val="40"/>
        </w:rPr>
        <w:t>20</w:t>
      </w:r>
      <w:r w:rsidR="00CB39E3">
        <w:rPr>
          <w:rFonts w:asciiTheme="majorHAnsi" w:hAnsiTheme="majorHAnsi" w:cs="Times New Roman"/>
          <w:b/>
          <w:sz w:val="40"/>
          <w:szCs w:val="40"/>
        </w:rPr>
        <w:t>25</w:t>
      </w:r>
    </w:p>
    <w:p w:rsidR="009820E3" w:rsidRPr="00533DEC" w:rsidRDefault="009820E3" w:rsidP="009820E3">
      <w:pPr>
        <w:jc w:val="center"/>
        <w:rPr>
          <w:rFonts w:asciiTheme="majorHAnsi" w:hAnsiTheme="majorHAnsi" w:cs="Times New Roman"/>
          <w:b/>
          <w:sz w:val="20"/>
          <w:szCs w:val="20"/>
        </w:rPr>
      </w:pPr>
    </w:p>
    <w:p w:rsidR="009820E3" w:rsidRPr="00533DEC" w:rsidRDefault="009820E3" w:rsidP="009820E3">
      <w:pPr>
        <w:jc w:val="center"/>
        <w:rPr>
          <w:rFonts w:asciiTheme="majorHAnsi" w:hAnsiTheme="majorHAnsi" w:cs="Times New Roman"/>
          <w:b/>
          <w:sz w:val="96"/>
          <w:szCs w:val="96"/>
        </w:rPr>
      </w:pPr>
      <w:r w:rsidRPr="00533DEC">
        <w:rPr>
          <w:rFonts w:asciiTheme="majorHAnsi" w:hAnsiTheme="majorHAnsi" w:cs="Times New Roman"/>
          <w:b/>
          <w:noProof/>
          <w:sz w:val="96"/>
          <w:szCs w:val="96"/>
          <w:lang w:eastAsia="cs-CZ"/>
        </w:rPr>
        <w:drawing>
          <wp:inline distT="0" distB="0" distL="0" distR="0">
            <wp:extent cx="4077593" cy="3800475"/>
            <wp:effectExtent l="0" t="0" r="0" b="0"/>
            <wp:docPr id="2" name="Obrázek 2" descr="C:\Users\Admin\Desktop\logo\logo_an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logo\logo_ande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1655" cy="3804261"/>
                    </a:xfrm>
                    <a:prstGeom prst="rect">
                      <a:avLst/>
                    </a:prstGeom>
                    <a:noFill/>
                    <a:ln>
                      <a:noFill/>
                    </a:ln>
                  </pic:spPr>
                </pic:pic>
              </a:graphicData>
            </a:graphic>
          </wp:inline>
        </w:drawing>
      </w:r>
    </w:p>
    <w:p w:rsidR="00280064" w:rsidRDefault="00280064" w:rsidP="009820E3">
      <w:pPr>
        <w:jc w:val="center"/>
        <w:rPr>
          <w:rFonts w:asciiTheme="majorHAnsi" w:hAnsiTheme="majorHAnsi" w:cs="Times New Roman"/>
          <w:b/>
          <w:sz w:val="60"/>
          <w:szCs w:val="60"/>
        </w:rPr>
      </w:pPr>
    </w:p>
    <w:p w:rsidR="009820E3" w:rsidRPr="00571F1F" w:rsidRDefault="009820E3" w:rsidP="009820E3">
      <w:pPr>
        <w:jc w:val="center"/>
        <w:rPr>
          <w:rFonts w:asciiTheme="majorHAnsi" w:hAnsiTheme="majorHAnsi" w:cs="Times New Roman"/>
          <w:b/>
          <w:sz w:val="60"/>
          <w:szCs w:val="60"/>
        </w:rPr>
      </w:pPr>
      <w:r w:rsidRPr="00571F1F">
        <w:rPr>
          <w:rFonts w:asciiTheme="majorHAnsi" w:hAnsiTheme="majorHAnsi" w:cs="Times New Roman"/>
          <w:b/>
          <w:sz w:val="60"/>
          <w:szCs w:val="60"/>
        </w:rPr>
        <w:t>Základní škola Římov</w:t>
      </w:r>
    </w:p>
    <w:p w:rsidR="009820E3" w:rsidRPr="00533DEC" w:rsidRDefault="009820E3" w:rsidP="00280064">
      <w:pPr>
        <w:jc w:val="center"/>
        <w:rPr>
          <w:rFonts w:asciiTheme="majorHAnsi" w:eastAsia="Times New Roman" w:hAnsiTheme="majorHAnsi" w:cs="Times New Roman"/>
          <w:bCs/>
          <w:sz w:val="24"/>
          <w:szCs w:val="24"/>
          <w:lang w:eastAsia="cs-CZ"/>
        </w:rPr>
      </w:pPr>
      <w:r w:rsidRPr="00533DEC">
        <w:rPr>
          <w:rFonts w:asciiTheme="majorHAnsi" w:hAnsiTheme="majorHAnsi" w:cs="Times New Roman"/>
          <w:b/>
          <w:sz w:val="40"/>
          <w:szCs w:val="40"/>
        </w:rPr>
        <w:t>Školní 63, 37324 Římov</w:t>
      </w:r>
    </w:p>
    <w:p w:rsidR="00727A8C" w:rsidRDefault="00727A8C" w:rsidP="009820E3">
      <w:pPr>
        <w:jc w:val="center"/>
        <w:rPr>
          <w:rFonts w:asciiTheme="majorHAnsi" w:hAnsiTheme="majorHAnsi" w:cs="Times New Roman"/>
          <w:sz w:val="28"/>
          <w:szCs w:val="28"/>
        </w:rPr>
      </w:pPr>
    </w:p>
    <w:p w:rsidR="009820E3" w:rsidRPr="00533DEC" w:rsidRDefault="009820E3" w:rsidP="009820E3">
      <w:pPr>
        <w:jc w:val="center"/>
        <w:rPr>
          <w:rFonts w:asciiTheme="majorHAnsi" w:hAnsiTheme="majorHAnsi" w:cs="Times New Roman"/>
          <w:sz w:val="28"/>
          <w:szCs w:val="28"/>
        </w:rPr>
      </w:pPr>
      <w:r w:rsidRPr="00533DEC">
        <w:rPr>
          <w:rFonts w:asciiTheme="majorHAnsi" w:hAnsiTheme="majorHAnsi" w:cs="Times New Roman"/>
          <w:sz w:val="28"/>
          <w:szCs w:val="28"/>
        </w:rPr>
        <w:t>Základní škola a Mateřská škola Římov, Školní 63, 373 24 Římov</w:t>
      </w:r>
    </w:p>
    <w:p w:rsidR="009820E3" w:rsidRPr="00533DEC" w:rsidRDefault="00990786" w:rsidP="009820E3">
      <w:pPr>
        <w:jc w:val="center"/>
        <w:rPr>
          <w:rFonts w:asciiTheme="majorHAnsi" w:hAnsiTheme="majorHAnsi" w:cs="Times New Roman"/>
          <w:sz w:val="28"/>
          <w:szCs w:val="28"/>
        </w:rPr>
      </w:pPr>
      <w:r>
        <w:rPr>
          <w:rFonts w:asciiTheme="majorHAnsi" w:hAnsiTheme="majorHAnsi" w:cs="Times New Roman"/>
          <w:sz w:val="28"/>
          <w:szCs w:val="28"/>
        </w:rPr>
        <w:lastRenderedPageBreak/>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p>
    <w:p w:rsidR="00A23805" w:rsidRPr="0043444B" w:rsidRDefault="00EE73C8" w:rsidP="0043444B">
      <w:pPr>
        <w:shd w:val="clear" w:color="auto" w:fill="A6A6A6" w:themeFill="background1" w:themeFillShade="A6"/>
        <w:spacing w:before="100" w:beforeAutospacing="1" w:after="100" w:afterAutospacing="1" w:line="240" w:lineRule="auto"/>
        <w:jc w:val="center"/>
        <w:outlineLvl w:val="1"/>
        <w:rPr>
          <w:rFonts w:asciiTheme="majorHAnsi" w:eastAsia="Times New Roman" w:hAnsiTheme="majorHAnsi" w:cs="Times New Roman"/>
          <w:b/>
          <w:bCs/>
          <w:color w:val="FFFFFF" w:themeColor="background1"/>
          <w:sz w:val="36"/>
          <w:szCs w:val="36"/>
          <w:lang w:eastAsia="cs-CZ"/>
        </w:rPr>
      </w:pPr>
      <w:r w:rsidRPr="0043444B">
        <w:rPr>
          <w:rFonts w:asciiTheme="majorHAnsi" w:eastAsia="Times New Roman" w:hAnsiTheme="majorHAnsi" w:cs="Times New Roman"/>
          <w:b/>
          <w:bCs/>
          <w:color w:val="FFFFFF" w:themeColor="background1"/>
          <w:sz w:val="36"/>
          <w:szCs w:val="36"/>
          <w:lang w:eastAsia="cs-CZ"/>
        </w:rPr>
        <w:t>A</w:t>
      </w:r>
      <w:r w:rsidR="00F262E3" w:rsidRPr="0043444B">
        <w:rPr>
          <w:rFonts w:asciiTheme="majorHAnsi" w:eastAsia="Times New Roman" w:hAnsiTheme="majorHAnsi" w:cs="Times New Roman"/>
          <w:b/>
          <w:bCs/>
          <w:color w:val="FFFFFF" w:themeColor="background1"/>
          <w:sz w:val="36"/>
          <w:szCs w:val="36"/>
          <w:lang w:eastAsia="cs-CZ"/>
        </w:rPr>
        <w:t>.</w:t>
      </w:r>
      <w:r w:rsidR="00E67FC6">
        <w:rPr>
          <w:rFonts w:asciiTheme="majorHAnsi" w:eastAsia="Times New Roman" w:hAnsiTheme="majorHAnsi" w:cs="Times New Roman"/>
          <w:b/>
          <w:bCs/>
          <w:color w:val="FFFFFF" w:themeColor="background1"/>
          <w:sz w:val="36"/>
          <w:szCs w:val="36"/>
          <w:lang w:eastAsia="cs-CZ"/>
        </w:rPr>
        <w:t xml:space="preserve"> </w:t>
      </w:r>
      <w:r w:rsidR="00A23805" w:rsidRPr="0043444B">
        <w:rPr>
          <w:rFonts w:asciiTheme="majorHAnsi" w:eastAsia="Times New Roman" w:hAnsiTheme="majorHAnsi" w:cs="Times New Roman"/>
          <w:b/>
          <w:bCs/>
          <w:color w:val="FFFFFF" w:themeColor="background1"/>
          <w:sz w:val="36"/>
          <w:szCs w:val="36"/>
          <w:lang w:eastAsia="cs-CZ"/>
        </w:rPr>
        <w:t>Obecná ustanovení</w:t>
      </w:r>
    </w:p>
    <w:p w:rsidR="009B7590" w:rsidRPr="00533DEC" w:rsidRDefault="00533DEC" w:rsidP="009B7590">
      <w:pPr>
        <w:spacing w:before="100" w:beforeAutospacing="1" w:after="100" w:afterAutospacing="1" w:line="240" w:lineRule="auto"/>
        <w:ind w:left="360"/>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1. </w:t>
      </w:r>
      <w:r w:rsidR="009B7590" w:rsidRPr="00533DEC">
        <w:rPr>
          <w:rFonts w:asciiTheme="majorHAnsi" w:eastAsia="Times New Roman" w:hAnsiTheme="majorHAnsi" w:cs="Times New Roman"/>
          <w:sz w:val="24"/>
          <w:szCs w:val="24"/>
          <w:lang w:eastAsia="cs-CZ"/>
        </w:rPr>
        <w:t>Školní řád upravuje podrobnosti k výkonu práv a povinností žáků a žákyň (dále jen žáků), jejich zákonných zástupců, pravidla vzájemných vztahů mezi všemi osobami účastnými na vyučování, upravuje chování žáků, docházku do školy, zacházení s učebnicemi, školními potřebami a školním majetkem, ochranu zdraví a plnění dalších pravidel vnitřního režimu školy. Součástí školního řádu jsou pravidla pro hodnocení výsledků vzdělávání žáků.</w:t>
      </w:r>
    </w:p>
    <w:p w:rsidR="009B7590" w:rsidRPr="00533DEC" w:rsidRDefault="009B7590" w:rsidP="00771C6C">
      <w:pPr>
        <w:numPr>
          <w:ilvl w:val="0"/>
          <w:numId w:val="34"/>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Všem osobám zúčastněným na vyučování poskytujeme v rámci školního vyučování veškerou možnou</w:t>
      </w:r>
      <w:r w:rsidR="00FA2296" w:rsidRPr="00533DEC">
        <w:rPr>
          <w:rFonts w:asciiTheme="majorHAnsi" w:eastAsia="Times New Roman" w:hAnsiTheme="majorHAnsi" w:cs="Times New Roman"/>
          <w:sz w:val="24"/>
          <w:szCs w:val="24"/>
          <w:lang w:eastAsia="cs-CZ"/>
        </w:rPr>
        <w:t xml:space="preserve"> ochranu</w:t>
      </w:r>
      <w:r w:rsidRPr="00533DEC">
        <w:rPr>
          <w:rFonts w:asciiTheme="majorHAnsi" w:eastAsia="Times New Roman" w:hAnsiTheme="majorHAnsi" w:cs="Times New Roman"/>
          <w:sz w:val="24"/>
          <w:szCs w:val="24"/>
          <w:lang w:eastAsia="cs-CZ"/>
        </w:rPr>
        <w:t xml:space="preserve"> ve smyslu Listiny základních práv a svobod, Úmluvy o právech dítěte a dalších právních norem ČR.</w:t>
      </w:r>
    </w:p>
    <w:p w:rsidR="009B7590" w:rsidRPr="00533DEC" w:rsidRDefault="009B7590" w:rsidP="00771C6C">
      <w:pPr>
        <w:numPr>
          <w:ilvl w:val="0"/>
          <w:numId w:val="34"/>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Ve škole zakazujeme reklamu, která je v rozporu s cíli a obsahem vzdělávání, reklamu a prodej výrobků ohrožujících zdraví, psychický a morální vývoj žáka nebo přímo ohrožující či poškozující životní prostředí.</w:t>
      </w:r>
    </w:p>
    <w:p w:rsidR="009B7590" w:rsidRPr="00533DEC" w:rsidRDefault="009B7590" w:rsidP="00771C6C">
      <w:pPr>
        <w:numPr>
          <w:ilvl w:val="0"/>
          <w:numId w:val="34"/>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Při vzdělávání a při poskytování školských služeb zohledňujeme fyziologické potřeby žáků, vytváříme podmínky pro jejich zdravý vývoj, snažíme se předcházet vzniku sociálně patologických jevů.</w:t>
      </w:r>
    </w:p>
    <w:p w:rsidR="009B7590" w:rsidRPr="00533DEC" w:rsidRDefault="009B7590" w:rsidP="00771C6C">
      <w:pPr>
        <w:numPr>
          <w:ilvl w:val="0"/>
          <w:numId w:val="34"/>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V základní škole poskytujeme</w:t>
      </w:r>
      <w:r w:rsidR="000825C0" w:rsidRPr="00533DEC">
        <w:rPr>
          <w:rFonts w:asciiTheme="majorHAnsi" w:eastAsia="Times New Roman" w:hAnsiTheme="majorHAnsi" w:cs="Times New Roman"/>
          <w:sz w:val="24"/>
          <w:szCs w:val="24"/>
          <w:lang w:eastAsia="cs-CZ"/>
        </w:rPr>
        <w:t xml:space="preserve"> základní vzdělání žákům 1. – 5. ročníku</w:t>
      </w:r>
      <w:r w:rsidR="002F1333" w:rsidRPr="00533DEC">
        <w:rPr>
          <w:rFonts w:asciiTheme="majorHAnsi" w:eastAsia="Times New Roman" w:hAnsiTheme="majorHAnsi" w:cs="Times New Roman"/>
          <w:sz w:val="24"/>
          <w:szCs w:val="24"/>
          <w:lang w:eastAsia="cs-CZ"/>
        </w:rPr>
        <w:t xml:space="preserve"> podle vlastního školního</w:t>
      </w:r>
      <w:r w:rsidR="00533DEC" w:rsidRPr="00533DEC">
        <w:rPr>
          <w:rFonts w:asciiTheme="majorHAnsi" w:eastAsia="Times New Roman" w:hAnsiTheme="majorHAnsi" w:cs="Times New Roman"/>
          <w:sz w:val="24"/>
          <w:szCs w:val="24"/>
          <w:lang w:eastAsia="cs-CZ"/>
        </w:rPr>
        <w:t xml:space="preserve"> vzdělávacího programu Vím proč.</w:t>
      </w:r>
      <w:r w:rsidR="002F1333" w:rsidRPr="00533DEC">
        <w:rPr>
          <w:rFonts w:asciiTheme="majorHAnsi" w:eastAsia="Times New Roman" w:hAnsiTheme="majorHAnsi" w:cs="Times New Roman"/>
          <w:sz w:val="24"/>
          <w:szCs w:val="24"/>
          <w:lang w:eastAsia="cs-CZ"/>
        </w:rPr>
        <w:t xml:space="preserve"> Respektuji.</w:t>
      </w:r>
    </w:p>
    <w:p w:rsidR="009B7590" w:rsidRPr="00533DEC" w:rsidRDefault="009B7590" w:rsidP="00771C6C">
      <w:pPr>
        <w:numPr>
          <w:ilvl w:val="0"/>
          <w:numId w:val="34"/>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Podstatné údaje pro zákonné zástupce zapisujeme do žákovských knížek</w:t>
      </w:r>
      <w:r w:rsidR="00533DEC" w:rsidRPr="00533DEC">
        <w:rPr>
          <w:rFonts w:asciiTheme="majorHAnsi" w:eastAsia="Times New Roman" w:hAnsiTheme="majorHAnsi" w:cs="Times New Roman"/>
          <w:sz w:val="24"/>
          <w:szCs w:val="24"/>
          <w:lang w:eastAsia="cs-CZ"/>
        </w:rPr>
        <w:t xml:space="preserve"> zvaných Cesta</w:t>
      </w:r>
      <w:r w:rsidRPr="00533DEC">
        <w:rPr>
          <w:rFonts w:asciiTheme="majorHAnsi" w:eastAsia="Times New Roman" w:hAnsiTheme="majorHAnsi" w:cs="Times New Roman"/>
          <w:sz w:val="24"/>
          <w:szCs w:val="24"/>
          <w:lang w:eastAsia="cs-CZ"/>
        </w:rPr>
        <w:t>. V nich je také uvedeno a</w:t>
      </w:r>
      <w:r w:rsidR="00F262E3" w:rsidRPr="00533DEC">
        <w:rPr>
          <w:rFonts w:asciiTheme="majorHAnsi" w:eastAsia="Times New Roman" w:hAnsiTheme="majorHAnsi" w:cs="Times New Roman"/>
          <w:sz w:val="24"/>
          <w:szCs w:val="24"/>
          <w:lang w:eastAsia="cs-CZ"/>
        </w:rPr>
        <w:t xml:space="preserve"> aktua</w:t>
      </w:r>
      <w:r w:rsidRPr="00533DEC">
        <w:rPr>
          <w:rFonts w:asciiTheme="majorHAnsi" w:eastAsia="Times New Roman" w:hAnsiTheme="majorHAnsi" w:cs="Times New Roman"/>
          <w:sz w:val="24"/>
          <w:szCs w:val="24"/>
          <w:lang w:eastAsia="cs-CZ"/>
        </w:rPr>
        <w:t>lizováno telefonní spojení na zákonného zástupce žáka a údaj o zdravotní pojišťovně. Zákonný zástupce správnost potvrzuje svým podpisem, který považujeme za podpisový vzor.</w:t>
      </w:r>
    </w:p>
    <w:p w:rsidR="009B7590" w:rsidRPr="00533DEC" w:rsidRDefault="009B7590" w:rsidP="00771C6C">
      <w:pPr>
        <w:numPr>
          <w:ilvl w:val="0"/>
          <w:numId w:val="34"/>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Školní řád je závazný pro všechny žáky školy, jejich zákonné zástupce a </w:t>
      </w:r>
      <w:r w:rsidR="00F262E3" w:rsidRPr="00533DEC">
        <w:rPr>
          <w:rFonts w:asciiTheme="majorHAnsi" w:eastAsia="Times New Roman" w:hAnsiTheme="majorHAnsi" w:cs="Times New Roman"/>
          <w:sz w:val="24"/>
          <w:szCs w:val="24"/>
          <w:lang w:eastAsia="cs-CZ"/>
        </w:rPr>
        <w:t xml:space="preserve">pro </w:t>
      </w:r>
      <w:r w:rsidRPr="00533DEC">
        <w:rPr>
          <w:rFonts w:asciiTheme="majorHAnsi" w:eastAsia="Times New Roman" w:hAnsiTheme="majorHAnsi" w:cs="Times New Roman"/>
          <w:sz w:val="24"/>
          <w:szCs w:val="24"/>
          <w:lang w:eastAsia="cs-CZ"/>
        </w:rPr>
        <w:t>všechny pracovníky školy.</w:t>
      </w:r>
    </w:p>
    <w:p w:rsidR="009B7590" w:rsidRPr="00533DEC" w:rsidRDefault="009B7590" w:rsidP="00771C6C">
      <w:pPr>
        <w:numPr>
          <w:ilvl w:val="0"/>
          <w:numId w:val="34"/>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Školní řád schválen pedagogickou radou a Školskou radou. Jsou s ním seznámeni žáci i jejich zákonní zástupci.</w:t>
      </w:r>
    </w:p>
    <w:p w:rsidR="00A23805" w:rsidRPr="00533DEC" w:rsidRDefault="00533DEC" w:rsidP="00A23805">
      <w:pPr>
        <w:spacing w:before="100" w:beforeAutospacing="1" w:after="100" w:afterAutospacing="1"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2. </w:t>
      </w:r>
      <w:r w:rsidR="00A23805" w:rsidRPr="00533DEC">
        <w:rPr>
          <w:rFonts w:asciiTheme="majorHAnsi" w:eastAsia="Times New Roman" w:hAnsiTheme="majorHAnsi" w:cs="Times New Roman"/>
          <w:sz w:val="24"/>
          <w:szCs w:val="24"/>
          <w:lang w:eastAsia="cs-CZ"/>
        </w:rPr>
        <w:t xml:space="preserve">Pedagogičtí pracovníci, ostatní zaměstnanci školy, žáci a jejich zákonní zástupci, kteří tvoří společenství školy, se shodli na respektování těchto zásad vzdělávání: </w:t>
      </w:r>
    </w:p>
    <w:p w:rsidR="00A23805" w:rsidRPr="00533DEC" w:rsidRDefault="00A23805" w:rsidP="00771C6C">
      <w:pPr>
        <w:pStyle w:val="Odstavecseseznamem"/>
        <w:numPr>
          <w:ilvl w:val="0"/>
          <w:numId w:val="33"/>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rovný přístup ke vzdělání bez diskriminace z důvodu rasy, barvy pleti, pohlaví, jazyka, víry a náboženství, etnického či náboženského původu, majetku</w:t>
      </w:r>
    </w:p>
    <w:p w:rsidR="00A23805" w:rsidRPr="00533DEC" w:rsidRDefault="00A23805" w:rsidP="00771C6C">
      <w:pPr>
        <w:pStyle w:val="Odstavecseseznamem"/>
        <w:numPr>
          <w:ilvl w:val="0"/>
          <w:numId w:val="33"/>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zohlednění vzdělávacích potřeb </w:t>
      </w:r>
      <w:proofErr w:type="gramStart"/>
      <w:r w:rsidRPr="00533DEC">
        <w:rPr>
          <w:rFonts w:asciiTheme="majorHAnsi" w:eastAsia="Times New Roman" w:hAnsiTheme="majorHAnsi" w:cs="Times New Roman"/>
          <w:sz w:val="24"/>
          <w:szCs w:val="24"/>
          <w:lang w:eastAsia="cs-CZ"/>
        </w:rPr>
        <w:t>jednotlivce - jeho</w:t>
      </w:r>
      <w:proofErr w:type="gramEnd"/>
      <w:r w:rsidRPr="00533DEC">
        <w:rPr>
          <w:rFonts w:asciiTheme="majorHAnsi" w:eastAsia="Times New Roman" w:hAnsiTheme="majorHAnsi" w:cs="Times New Roman"/>
          <w:sz w:val="24"/>
          <w:szCs w:val="24"/>
          <w:lang w:eastAsia="cs-CZ"/>
        </w:rPr>
        <w:t xml:space="preserve"> individuální rozvoj a zrání</w:t>
      </w:r>
    </w:p>
    <w:p w:rsidR="00A23805" w:rsidRPr="00533DEC" w:rsidRDefault="00A23805" w:rsidP="00771C6C">
      <w:pPr>
        <w:pStyle w:val="Odstavecseseznamem"/>
        <w:numPr>
          <w:ilvl w:val="0"/>
          <w:numId w:val="33"/>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vzájemná úcta, respekt, názorová snášenlivost, solidarita a důstojnost</w:t>
      </w:r>
    </w:p>
    <w:p w:rsidR="00A23805" w:rsidRPr="00533DEC" w:rsidRDefault="00A23805" w:rsidP="00771C6C">
      <w:pPr>
        <w:pStyle w:val="Odstavecseseznamem"/>
        <w:numPr>
          <w:ilvl w:val="0"/>
          <w:numId w:val="33"/>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svobodné šíření </w:t>
      </w:r>
      <w:proofErr w:type="gramStart"/>
      <w:r w:rsidRPr="00533DEC">
        <w:rPr>
          <w:rFonts w:asciiTheme="majorHAnsi" w:eastAsia="Times New Roman" w:hAnsiTheme="majorHAnsi" w:cs="Times New Roman"/>
          <w:sz w:val="24"/>
          <w:szCs w:val="24"/>
          <w:lang w:eastAsia="cs-CZ"/>
        </w:rPr>
        <w:t>poznatků - zachycení</w:t>
      </w:r>
      <w:proofErr w:type="gramEnd"/>
      <w:r w:rsidRPr="00533DEC">
        <w:rPr>
          <w:rFonts w:asciiTheme="majorHAnsi" w:eastAsia="Times New Roman" w:hAnsiTheme="majorHAnsi" w:cs="Times New Roman"/>
          <w:sz w:val="24"/>
          <w:szCs w:val="24"/>
          <w:lang w:eastAsia="cs-CZ"/>
        </w:rPr>
        <w:t xml:space="preserve"> soudobého stavu poznání světa</w:t>
      </w:r>
    </w:p>
    <w:p w:rsidR="00A23805" w:rsidRPr="00533DEC" w:rsidRDefault="00A23805" w:rsidP="00771C6C">
      <w:pPr>
        <w:pStyle w:val="Odstavecseseznamem"/>
        <w:numPr>
          <w:ilvl w:val="0"/>
          <w:numId w:val="33"/>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uplatnění moderních pedagogických metod, zdokonalování vzdělávacího procesu na základě výsledků dosažených ve vědě, výzkumu a vývoji</w:t>
      </w:r>
    </w:p>
    <w:p w:rsidR="00A23805" w:rsidRPr="00533DEC" w:rsidRDefault="00A23805" w:rsidP="00771C6C">
      <w:pPr>
        <w:pStyle w:val="Odstavecseseznamem"/>
        <w:numPr>
          <w:ilvl w:val="0"/>
          <w:numId w:val="33"/>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spravedlivé hodnocení výsledků vzdělávání</w:t>
      </w:r>
    </w:p>
    <w:p w:rsidR="00A23805" w:rsidRDefault="00A23805" w:rsidP="00771C6C">
      <w:pPr>
        <w:pStyle w:val="Odstavecseseznamem"/>
        <w:numPr>
          <w:ilvl w:val="0"/>
          <w:numId w:val="33"/>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možnost vzdělávat se po dobu celého života při vědomí spo</w:t>
      </w:r>
      <w:r w:rsidR="002F1333" w:rsidRPr="00533DEC">
        <w:rPr>
          <w:rFonts w:asciiTheme="majorHAnsi" w:eastAsia="Times New Roman" w:hAnsiTheme="majorHAnsi" w:cs="Times New Roman"/>
          <w:sz w:val="24"/>
          <w:szCs w:val="24"/>
          <w:lang w:eastAsia="cs-CZ"/>
        </w:rPr>
        <w:t xml:space="preserve">luodpovědnosti za své vzdělání </w:t>
      </w:r>
    </w:p>
    <w:p w:rsidR="00280064" w:rsidRDefault="00280064" w:rsidP="00280064">
      <w:pPr>
        <w:spacing w:before="100" w:beforeAutospacing="1" w:after="100" w:afterAutospacing="1"/>
        <w:rPr>
          <w:rFonts w:asciiTheme="majorHAnsi" w:eastAsia="Times New Roman" w:hAnsiTheme="majorHAnsi" w:cs="Times New Roman"/>
          <w:sz w:val="24"/>
          <w:szCs w:val="24"/>
          <w:lang w:eastAsia="cs-CZ"/>
        </w:rPr>
      </w:pPr>
    </w:p>
    <w:p w:rsidR="00280064" w:rsidRPr="00280064" w:rsidRDefault="00280064" w:rsidP="00280064">
      <w:pPr>
        <w:spacing w:before="100" w:beforeAutospacing="1" w:after="100" w:afterAutospacing="1"/>
        <w:rPr>
          <w:rFonts w:asciiTheme="majorHAnsi" w:eastAsia="Times New Roman" w:hAnsiTheme="majorHAnsi" w:cs="Times New Roman"/>
          <w:sz w:val="24"/>
          <w:szCs w:val="24"/>
          <w:lang w:eastAsia="cs-CZ"/>
        </w:rPr>
      </w:pPr>
    </w:p>
    <w:p w:rsidR="005829CD" w:rsidRPr="0043444B" w:rsidRDefault="00BB6EFE" w:rsidP="0043444B">
      <w:pPr>
        <w:shd w:val="clear" w:color="auto" w:fill="A6A6A6" w:themeFill="background1" w:themeFillShade="A6"/>
        <w:spacing w:after="0" w:line="240" w:lineRule="auto"/>
        <w:jc w:val="center"/>
        <w:rPr>
          <w:rFonts w:asciiTheme="majorHAnsi" w:eastAsia="Times New Roman" w:hAnsiTheme="majorHAnsi" w:cs="Times New Roman"/>
          <w:b/>
          <w:color w:val="FFFFFF" w:themeColor="background1"/>
          <w:sz w:val="36"/>
          <w:szCs w:val="36"/>
          <w:lang w:eastAsia="cs-CZ"/>
        </w:rPr>
      </w:pPr>
      <w:r w:rsidRPr="0043444B">
        <w:rPr>
          <w:rFonts w:asciiTheme="majorHAnsi" w:eastAsia="Times New Roman" w:hAnsiTheme="majorHAnsi" w:cs="Times New Roman"/>
          <w:b/>
          <w:color w:val="FFFFFF" w:themeColor="background1"/>
          <w:sz w:val="36"/>
          <w:szCs w:val="36"/>
          <w:lang w:eastAsia="cs-CZ"/>
        </w:rPr>
        <w:t>B</w:t>
      </w:r>
      <w:r w:rsidR="005829CD" w:rsidRPr="0043444B">
        <w:rPr>
          <w:rFonts w:asciiTheme="majorHAnsi" w:eastAsia="Times New Roman" w:hAnsiTheme="majorHAnsi" w:cs="Times New Roman"/>
          <w:b/>
          <w:color w:val="FFFFFF" w:themeColor="background1"/>
          <w:sz w:val="36"/>
          <w:szCs w:val="36"/>
          <w:lang w:eastAsia="cs-CZ"/>
        </w:rPr>
        <w:t>.</w:t>
      </w:r>
      <w:r w:rsidR="00E813F4" w:rsidRPr="0043444B">
        <w:rPr>
          <w:rFonts w:asciiTheme="majorHAnsi" w:eastAsia="Times New Roman" w:hAnsiTheme="majorHAnsi" w:cs="Times New Roman"/>
          <w:b/>
          <w:color w:val="FFFFFF" w:themeColor="background1"/>
          <w:sz w:val="36"/>
          <w:szCs w:val="36"/>
          <w:lang w:eastAsia="cs-CZ"/>
        </w:rPr>
        <w:t>1</w:t>
      </w:r>
      <w:r w:rsidR="004C063C">
        <w:rPr>
          <w:rFonts w:asciiTheme="majorHAnsi" w:eastAsia="Times New Roman" w:hAnsiTheme="majorHAnsi" w:cs="Times New Roman"/>
          <w:b/>
          <w:color w:val="FFFFFF" w:themeColor="background1"/>
          <w:sz w:val="36"/>
          <w:szCs w:val="36"/>
          <w:lang w:eastAsia="cs-CZ"/>
        </w:rPr>
        <w:t xml:space="preserve"> </w:t>
      </w:r>
      <w:r w:rsidR="005829CD" w:rsidRPr="0043444B">
        <w:rPr>
          <w:rFonts w:asciiTheme="majorHAnsi" w:eastAsia="Times New Roman" w:hAnsiTheme="majorHAnsi" w:cs="Times New Roman"/>
          <w:b/>
          <w:color w:val="FFFFFF" w:themeColor="background1"/>
          <w:sz w:val="36"/>
          <w:szCs w:val="36"/>
          <w:lang w:eastAsia="cs-CZ"/>
        </w:rPr>
        <w:t xml:space="preserve">Práva a povinnosti žáků </w:t>
      </w:r>
    </w:p>
    <w:p w:rsidR="00EA798E" w:rsidRPr="00533DEC" w:rsidRDefault="00EA798E" w:rsidP="00EA798E">
      <w:pPr>
        <w:tabs>
          <w:tab w:val="left" w:pos="1890"/>
        </w:tabs>
        <w:spacing w:after="0" w:line="240" w:lineRule="auto"/>
        <w:rPr>
          <w:rFonts w:asciiTheme="majorHAnsi" w:eastAsia="Times New Roman" w:hAnsiTheme="majorHAnsi" w:cs="Times New Roman"/>
          <w:sz w:val="32"/>
          <w:szCs w:val="32"/>
          <w:lang w:eastAsia="cs-CZ"/>
        </w:rPr>
      </w:pPr>
    </w:p>
    <w:p w:rsidR="005829CD" w:rsidRPr="00533DEC" w:rsidRDefault="00BB6EFE" w:rsidP="00EA798E">
      <w:pPr>
        <w:tabs>
          <w:tab w:val="left" w:pos="1890"/>
        </w:tabs>
        <w:spacing w:after="0" w:line="240" w:lineRule="auto"/>
        <w:rPr>
          <w:rFonts w:asciiTheme="majorHAnsi" w:eastAsia="Times New Roman" w:hAnsiTheme="majorHAnsi" w:cs="Times New Roman"/>
          <w:b/>
          <w:sz w:val="32"/>
          <w:szCs w:val="32"/>
          <w:lang w:eastAsia="cs-CZ"/>
        </w:rPr>
      </w:pPr>
      <w:r w:rsidRPr="00533DEC">
        <w:rPr>
          <w:rFonts w:asciiTheme="majorHAnsi" w:eastAsia="Times New Roman" w:hAnsiTheme="majorHAnsi" w:cs="Times New Roman"/>
          <w:b/>
          <w:sz w:val="32"/>
          <w:szCs w:val="32"/>
          <w:lang w:eastAsia="cs-CZ"/>
        </w:rPr>
        <w:t>I</w:t>
      </w:r>
      <w:r w:rsidR="00A23805" w:rsidRPr="00533DEC">
        <w:rPr>
          <w:rFonts w:asciiTheme="majorHAnsi" w:eastAsia="Times New Roman" w:hAnsiTheme="majorHAnsi" w:cs="Times New Roman"/>
          <w:b/>
          <w:sz w:val="32"/>
          <w:szCs w:val="32"/>
          <w:lang w:eastAsia="cs-CZ"/>
        </w:rPr>
        <w:t>.</w:t>
      </w:r>
      <w:r w:rsidR="005829CD" w:rsidRPr="00533DEC">
        <w:rPr>
          <w:rFonts w:asciiTheme="majorHAnsi" w:eastAsia="Times New Roman" w:hAnsiTheme="majorHAnsi" w:cs="Times New Roman"/>
          <w:b/>
          <w:sz w:val="32"/>
          <w:szCs w:val="32"/>
          <w:lang w:eastAsia="cs-CZ"/>
        </w:rPr>
        <w:t xml:space="preserve"> Práva žák</w:t>
      </w:r>
      <w:r w:rsidR="00E67FC6">
        <w:rPr>
          <w:rFonts w:asciiTheme="majorHAnsi" w:eastAsia="Times New Roman" w:hAnsiTheme="majorHAnsi" w:cs="Times New Roman"/>
          <w:b/>
          <w:sz w:val="32"/>
          <w:szCs w:val="32"/>
          <w:lang w:eastAsia="cs-CZ"/>
        </w:rPr>
        <w:t>a</w:t>
      </w:r>
    </w:p>
    <w:p w:rsidR="00BB6EFE" w:rsidRPr="00533DEC" w:rsidRDefault="00BB6EFE" w:rsidP="005829CD">
      <w:pPr>
        <w:spacing w:after="0" w:line="240" w:lineRule="auto"/>
        <w:rPr>
          <w:rFonts w:asciiTheme="majorHAnsi" w:eastAsia="Times New Roman" w:hAnsiTheme="majorHAnsi" w:cs="Times New Roman"/>
          <w:b/>
          <w:sz w:val="16"/>
          <w:szCs w:val="16"/>
          <w:lang w:eastAsia="cs-CZ"/>
        </w:rPr>
      </w:pPr>
    </w:p>
    <w:p w:rsidR="00BB6EFE" w:rsidRPr="00533DEC" w:rsidRDefault="00BB6EFE" w:rsidP="002F33E8">
      <w:pPr>
        <w:spacing w:after="0" w:line="240" w:lineRule="auto"/>
        <w:ind w:left="360"/>
        <w:rPr>
          <w:rFonts w:asciiTheme="majorHAnsi" w:eastAsia="Times New Roman" w:hAnsiTheme="majorHAnsi" w:cs="Times New Roman"/>
          <w:b/>
          <w:sz w:val="24"/>
          <w:szCs w:val="24"/>
          <w:lang w:eastAsia="cs-CZ"/>
        </w:rPr>
      </w:pPr>
      <w:r w:rsidRPr="00533DEC">
        <w:rPr>
          <w:rFonts w:asciiTheme="majorHAnsi" w:hAnsiTheme="majorHAnsi" w:cs="Times New Roman"/>
          <w:b/>
        </w:rPr>
        <w:t xml:space="preserve">1. </w:t>
      </w:r>
      <w:r w:rsidR="000219B2">
        <w:rPr>
          <w:rFonts w:asciiTheme="majorHAnsi" w:eastAsia="Times New Roman" w:hAnsiTheme="majorHAnsi" w:cs="Times New Roman"/>
          <w:b/>
          <w:sz w:val="24"/>
          <w:szCs w:val="24"/>
          <w:lang w:eastAsia="cs-CZ"/>
        </w:rPr>
        <w:t>N</w:t>
      </w:r>
      <w:r w:rsidRPr="00533DEC">
        <w:rPr>
          <w:rFonts w:asciiTheme="majorHAnsi" w:eastAsia="Times New Roman" w:hAnsiTheme="majorHAnsi" w:cs="Times New Roman"/>
          <w:b/>
          <w:sz w:val="24"/>
          <w:szCs w:val="24"/>
          <w:lang w:eastAsia="cs-CZ"/>
        </w:rPr>
        <w:t>a to, aby byl ve škole uznáván jako osobnost.</w:t>
      </w:r>
    </w:p>
    <w:p w:rsidR="00851972" w:rsidRPr="00533DEC" w:rsidRDefault="00851972" w:rsidP="002176A0">
      <w:pPr>
        <w:pStyle w:val="Odstavecseseznamem"/>
        <w:numPr>
          <w:ilvl w:val="0"/>
          <w:numId w:val="16"/>
        </w:numPr>
        <w:spacing w:after="0"/>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Je uznávaná jeho lidská důstojnost, osobní čest, dobrá pověst a chráněno jeho jméno.</w:t>
      </w:r>
    </w:p>
    <w:p w:rsidR="002F33E8" w:rsidRPr="00533DEC" w:rsidRDefault="002F33E8" w:rsidP="002176A0">
      <w:pPr>
        <w:pStyle w:val="Odstavecseseznamem"/>
        <w:numPr>
          <w:ilvl w:val="0"/>
          <w:numId w:val="16"/>
        </w:numPr>
        <w:spacing w:after="0"/>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Ve škole je respektováno kulturní prostředí, z něhož žák pochází.</w:t>
      </w:r>
    </w:p>
    <w:p w:rsidR="00BB6EFE" w:rsidRPr="00533DEC" w:rsidRDefault="0043444B" w:rsidP="002176A0">
      <w:pPr>
        <w:pStyle w:val="Odstavecseseznamem"/>
        <w:numPr>
          <w:ilvl w:val="0"/>
          <w:numId w:val="16"/>
        </w:numPr>
        <w:spacing w:after="0"/>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J</w:t>
      </w:r>
      <w:r w:rsidR="00BB6EFE" w:rsidRPr="00533DEC">
        <w:rPr>
          <w:rFonts w:asciiTheme="majorHAnsi" w:eastAsia="Times New Roman" w:hAnsiTheme="majorHAnsi" w:cs="Times New Roman"/>
          <w:sz w:val="24"/>
          <w:szCs w:val="24"/>
          <w:lang w:eastAsia="cs-CZ"/>
        </w:rPr>
        <w:t xml:space="preserve">e chráněn před jakoukoliv formou diskriminace, před fyzickým i psychickým násilím, před </w:t>
      </w:r>
      <w:r w:rsidR="0004623B">
        <w:rPr>
          <w:rFonts w:asciiTheme="majorHAnsi" w:eastAsia="Times New Roman" w:hAnsiTheme="majorHAnsi" w:cs="Times New Roman"/>
          <w:sz w:val="24"/>
          <w:szCs w:val="24"/>
          <w:lang w:eastAsia="cs-CZ"/>
        </w:rPr>
        <w:t xml:space="preserve">návykovými látkami, </w:t>
      </w:r>
      <w:proofErr w:type="spellStart"/>
      <w:r w:rsidR="0004623B">
        <w:rPr>
          <w:rFonts w:asciiTheme="majorHAnsi" w:eastAsia="Times New Roman" w:hAnsiTheme="majorHAnsi" w:cs="Times New Roman"/>
          <w:sz w:val="24"/>
          <w:szCs w:val="24"/>
          <w:lang w:eastAsia="cs-CZ"/>
        </w:rPr>
        <w:t>kyberšikanou</w:t>
      </w:r>
      <w:proofErr w:type="spellEnd"/>
      <w:r w:rsidR="00BB6EFE" w:rsidRPr="00533DEC">
        <w:rPr>
          <w:rFonts w:asciiTheme="majorHAnsi" w:eastAsia="Times New Roman" w:hAnsiTheme="majorHAnsi" w:cs="Times New Roman"/>
          <w:sz w:val="24"/>
          <w:szCs w:val="24"/>
          <w:lang w:eastAsia="cs-CZ"/>
        </w:rPr>
        <w:t xml:space="preserve">. </w:t>
      </w:r>
    </w:p>
    <w:p w:rsidR="00BB6EFE" w:rsidRPr="00533DEC" w:rsidRDefault="00BB6EFE" w:rsidP="002176A0">
      <w:pPr>
        <w:pStyle w:val="Odstavecseseznamem"/>
        <w:numPr>
          <w:ilvl w:val="0"/>
          <w:numId w:val="16"/>
        </w:numPr>
        <w:spacing w:after="0"/>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Má právo na slušné jednání ze strany </w:t>
      </w:r>
      <w:r w:rsidR="00E617CD" w:rsidRPr="00533DEC">
        <w:rPr>
          <w:rFonts w:asciiTheme="majorHAnsi" w:eastAsia="Times New Roman" w:hAnsiTheme="majorHAnsi" w:cs="Times New Roman"/>
          <w:sz w:val="24"/>
          <w:szCs w:val="24"/>
          <w:lang w:eastAsia="cs-CZ"/>
        </w:rPr>
        <w:t>spolužáků i pedagogů.</w:t>
      </w:r>
    </w:p>
    <w:p w:rsidR="00386728" w:rsidRPr="00533DEC" w:rsidRDefault="00386728" w:rsidP="002176A0">
      <w:pPr>
        <w:pStyle w:val="Odstavecseseznamem"/>
        <w:numPr>
          <w:ilvl w:val="0"/>
          <w:numId w:val="16"/>
        </w:numPr>
        <w:spacing w:after="0"/>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Má právo na speciální péči v rámci možností školy, jedná-li se o žáka </w:t>
      </w:r>
      <w:r w:rsidR="00BE2707" w:rsidRPr="00533DEC">
        <w:rPr>
          <w:rFonts w:asciiTheme="majorHAnsi" w:eastAsia="Times New Roman" w:hAnsiTheme="majorHAnsi" w:cs="Times New Roman"/>
          <w:sz w:val="24"/>
          <w:szCs w:val="24"/>
          <w:lang w:eastAsia="cs-CZ"/>
        </w:rPr>
        <w:t xml:space="preserve">nadaného, </w:t>
      </w:r>
      <w:r w:rsidR="00746F25" w:rsidRPr="00533DEC">
        <w:rPr>
          <w:rFonts w:asciiTheme="majorHAnsi" w:eastAsia="Times New Roman" w:hAnsiTheme="majorHAnsi" w:cs="Times New Roman"/>
          <w:sz w:val="24"/>
          <w:szCs w:val="24"/>
          <w:lang w:eastAsia="cs-CZ"/>
        </w:rPr>
        <w:t>se speciálními vzdělávacími potřebami</w:t>
      </w:r>
      <w:r w:rsidRPr="00533DEC">
        <w:rPr>
          <w:rFonts w:asciiTheme="majorHAnsi" w:eastAsia="Times New Roman" w:hAnsiTheme="majorHAnsi" w:cs="Times New Roman"/>
          <w:sz w:val="24"/>
          <w:szCs w:val="24"/>
          <w:lang w:eastAsia="cs-CZ"/>
        </w:rPr>
        <w:t>.</w:t>
      </w:r>
    </w:p>
    <w:p w:rsidR="00BB6EFE" w:rsidRPr="00533DEC" w:rsidRDefault="002F33E8" w:rsidP="002176A0">
      <w:pPr>
        <w:pStyle w:val="Odstavecseseznamem"/>
        <w:numPr>
          <w:ilvl w:val="0"/>
          <w:numId w:val="16"/>
        </w:numPr>
        <w:spacing w:after="0"/>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Má právo </w:t>
      </w:r>
      <w:r w:rsidR="00CD0417">
        <w:rPr>
          <w:rFonts w:asciiTheme="majorHAnsi" w:hAnsiTheme="majorHAnsi" w:cs="Times New Roman"/>
          <w:sz w:val="24"/>
          <w:szCs w:val="24"/>
        </w:rPr>
        <w:t>podílet se na tvorbě pravidel třídy, školy.</w:t>
      </w:r>
    </w:p>
    <w:p w:rsidR="00BB6EFE" w:rsidRPr="00533DEC" w:rsidRDefault="000219B2" w:rsidP="00BB6EFE">
      <w:pPr>
        <w:spacing w:after="0" w:line="240" w:lineRule="auto"/>
        <w:ind w:left="360"/>
        <w:rPr>
          <w:rFonts w:asciiTheme="majorHAnsi" w:eastAsia="Times New Roman" w:hAnsiTheme="majorHAnsi" w:cs="Times New Roman"/>
          <w:sz w:val="24"/>
          <w:szCs w:val="24"/>
          <w:lang w:eastAsia="cs-CZ"/>
        </w:rPr>
      </w:pPr>
      <w:r>
        <w:rPr>
          <w:rFonts w:asciiTheme="majorHAnsi" w:eastAsia="Times New Roman" w:hAnsiTheme="majorHAnsi" w:cs="Times New Roman"/>
          <w:b/>
          <w:sz w:val="24"/>
          <w:szCs w:val="24"/>
          <w:lang w:eastAsia="cs-CZ"/>
        </w:rPr>
        <w:t>2. N</w:t>
      </w:r>
      <w:r w:rsidR="00BB6EFE" w:rsidRPr="00533DEC">
        <w:rPr>
          <w:rFonts w:asciiTheme="majorHAnsi" w:eastAsia="Times New Roman" w:hAnsiTheme="majorHAnsi" w:cs="Times New Roman"/>
          <w:b/>
          <w:sz w:val="24"/>
          <w:szCs w:val="24"/>
          <w:lang w:eastAsia="cs-CZ"/>
        </w:rPr>
        <w:t>a vzdělávání a školské služby</w:t>
      </w:r>
      <w:r w:rsidR="00BB6EFE" w:rsidRPr="00533DEC">
        <w:rPr>
          <w:rFonts w:asciiTheme="majorHAnsi" w:eastAsia="Times New Roman" w:hAnsiTheme="majorHAnsi" w:cs="Times New Roman"/>
          <w:sz w:val="24"/>
          <w:szCs w:val="24"/>
          <w:lang w:eastAsia="cs-CZ"/>
        </w:rPr>
        <w:t xml:space="preserve">. </w:t>
      </w:r>
    </w:p>
    <w:p w:rsidR="00BB6EFE" w:rsidRPr="00533DEC" w:rsidRDefault="00BB6EFE" w:rsidP="002176A0">
      <w:pPr>
        <w:pStyle w:val="Odstavecseseznamem"/>
        <w:numPr>
          <w:ilvl w:val="0"/>
          <w:numId w:val="15"/>
        </w:numPr>
        <w:spacing w:after="0"/>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Má právo na informace o výsledcích svého vzdělávání. </w:t>
      </w:r>
    </w:p>
    <w:p w:rsidR="00BB6EFE" w:rsidRDefault="00E617CD" w:rsidP="002176A0">
      <w:pPr>
        <w:pStyle w:val="Odstavecseseznamem"/>
        <w:numPr>
          <w:ilvl w:val="0"/>
          <w:numId w:val="15"/>
        </w:numPr>
        <w:spacing w:after="0"/>
        <w:rPr>
          <w:rFonts w:asciiTheme="majorHAnsi" w:hAnsiTheme="majorHAnsi" w:cs="Times New Roman"/>
          <w:sz w:val="24"/>
          <w:szCs w:val="24"/>
        </w:rPr>
      </w:pPr>
      <w:r w:rsidRPr="00533DEC">
        <w:rPr>
          <w:rFonts w:asciiTheme="majorHAnsi" w:eastAsia="Times New Roman" w:hAnsiTheme="majorHAnsi" w:cs="Times New Roman"/>
          <w:sz w:val="24"/>
          <w:szCs w:val="24"/>
          <w:lang w:eastAsia="cs-CZ"/>
        </w:rPr>
        <w:t>Má právo na</w:t>
      </w:r>
      <w:r w:rsidRPr="00533DEC">
        <w:rPr>
          <w:rFonts w:asciiTheme="majorHAnsi" w:hAnsiTheme="majorHAnsi" w:cs="Times New Roman"/>
          <w:sz w:val="24"/>
          <w:szCs w:val="24"/>
        </w:rPr>
        <w:t xml:space="preserve"> zvláštní péči v případě mimořádných schopností a talentu.</w:t>
      </w:r>
    </w:p>
    <w:p w:rsidR="00DB6C7A" w:rsidRPr="00533DEC" w:rsidRDefault="00DB6C7A" w:rsidP="002176A0">
      <w:pPr>
        <w:pStyle w:val="Odstavecseseznamem"/>
        <w:numPr>
          <w:ilvl w:val="0"/>
          <w:numId w:val="15"/>
        </w:numPr>
        <w:spacing w:after="0"/>
        <w:rPr>
          <w:rFonts w:asciiTheme="majorHAnsi" w:hAnsiTheme="majorHAnsi" w:cs="Times New Roman"/>
          <w:sz w:val="24"/>
          <w:szCs w:val="24"/>
        </w:rPr>
      </w:pPr>
      <w:r>
        <w:rPr>
          <w:rFonts w:asciiTheme="majorHAnsi" w:hAnsiTheme="majorHAnsi" w:cs="Times New Roman"/>
          <w:sz w:val="24"/>
          <w:szCs w:val="24"/>
        </w:rPr>
        <w:t>Má právo účastnit se distanční výuky.</w:t>
      </w:r>
    </w:p>
    <w:p w:rsidR="00BB6EFE" w:rsidRPr="00533DEC" w:rsidRDefault="000219B2" w:rsidP="002F33E8">
      <w:pPr>
        <w:spacing w:after="0" w:line="240" w:lineRule="auto"/>
        <w:ind w:left="360"/>
        <w:rPr>
          <w:rFonts w:asciiTheme="majorHAnsi" w:eastAsia="Times New Roman" w:hAnsiTheme="majorHAnsi" w:cs="Times New Roman"/>
          <w:b/>
          <w:sz w:val="24"/>
          <w:szCs w:val="24"/>
          <w:lang w:eastAsia="cs-CZ"/>
        </w:rPr>
      </w:pPr>
      <w:r>
        <w:rPr>
          <w:rFonts w:asciiTheme="majorHAnsi" w:eastAsia="Times New Roman" w:hAnsiTheme="majorHAnsi" w:cs="Times New Roman"/>
          <w:b/>
          <w:sz w:val="24"/>
          <w:szCs w:val="24"/>
          <w:lang w:eastAsia="cs-CZ"/>
        </w:rPr>
        <w:t>3. N</w:t>
      </w:r>
      <w:r w:rsidR="00BB6EFE" w:rsidRPr="00533DEC">
        <w:rPr>
          <w:rFonts w:asciiTheme="majorHAnsi" w:eastAsia="Times New Roman" w:hAnsiTheme="majorHAnsi" w:cs="Times New Roman"/>
          <w:b/>
          <w:sz w:val="24"/>
          <w:szCs w:val="24"/>
          <w:lang w:eastAsia="cs-CZ"/>
        </w:rPr>
        <w:t>a otevřený přístup k informací</w:t>
      </w:r>
      <w:r w:rsidR="0014411D">
        <w:rPr>
          <w:rFonts w:asciiTheme="majorHAnsi" w:eastAsia="Times New Roman" w:hAnsiTheme="majorHAnsi" w:cs="Times New Roman"/>
          <w:b/>
          <w:sz w:val="24"/>
          <w:szCs w:val="24"/>
          <w:lang w:eastAsia="cs-CZ"/>
        </w:rPr>
        <w:t>m a činnostem,</w:t>
      </w:r>
      <w:r w:rsidR="0014411D" w:rsidRPr="0014411D">
        <w:rPr>
          <w:rFonts w:asciiTheme="majorHAnsi" w:eastAsia="Times New Roman" w:hAnsiTheme="majorHAnsi" w:cs="Times New Roman"/>
          <w:sz w:val="24"/>
          <w:szCs w:val="24"/>
          <w:lang w:eastAsia="cs-CZ"/>
        </w:rPr>
        <w:t xml:space="preserve"> které podporují </w:t>
      </w:r>
      <w:r w:rsidR="00BB6EFE" w:rsidRPr="0014411D">
        <w:rPr>
          <w:rFonts w:asciiTheme="majorHAnsi" w:eastAsia="Times New Roman" w:hAnsiTheme="majorHAnsi" w:cs="Times New Roman"/>
          <w:sz w:val="24"/>
          <w:szCs w:val="24"/>
          <w:lang w:eastAsia="cs-CZ"/>
        </w:rPr>
        <w:t xml:space="preserve">všestranný rozvoj jeho osobnosti, ale i </w:t>
      </w:r>
      <w:r w:rsidR="00BB6EFE" w:rsidRPr="00533DEC">
        <w:rPr>
          <w:rFonts w:asciiTheme="majorHAnsi" w:eastAsia="Times New Roman" w:hAnsiTheme="majorHAnsi" w:cs="Times New Roman"/>
          <w:b/>
          <w:sz w:val="24"/>
          <w:szCs w:val="24"/>
          <w:lang w:eastAsia="cs-CZ"/>
        </w:rPr>
        <w:t xml:space="preserve">na ochranu před informacemi a činnostmi, </w:t>
      </w:r>
      <w:r w:rsidR="00BB6EFE" w:rsidRPr="0014411D">
        <w:rPr>
          <w:rFonts w:asciiTheme="majorHAnsi" w:eastAsia="Times New Roman" w:hAnsiTheme="majorHAnsi" w:cs="Times New Roman"/>
          <w:sz w:val="24"/>
          <w:szCs w:val="24"/>
          <w:lang w:eastAsia="cs-CZ"/>
        </w:rPr>
        <w:t>které ohrožují jeho psychické a fyzické zdraví.</w:t>
      </w:r>
    </w:p>
    <w:p w:rsidR="00851972" w:rsidRPr="00533DEC" w:rsidRDefault="000219B2" w:rsidP="002F33E8">
      <w:pPr>
        <w:spacing w:after="0" w:line="240" w:lineRule="auto"/>
        <w:ind w:left="360"/>
        <w:rPr>
          <w:rFonts w:asciiTheme="majorHAnsi" w:eastAsia="Times New Roman" w:hAnsiTheme="majorHAnsi" w:cs="Times New Roman"/>
          <w:sz w:val="24"/>
          <w:szCs w:val="24"/>
          <w:lang w:eastAsia="cs-CZ"/>
        </w:rPr>
      </w:pPr>
      <w:r>
        <w:rPr>
          <w:rFonts w:asciiTheme="majorHAnsi" w:eastAsia="Times New Roman" w:hAnsiTheme="majorHAnsi" w:cs="Times New Roman"/>
          <w:b/>
          <w:sz w:val="24"/>
          <w:szCs w:val="24"/>
          <w:lang w:eastAsia="cs-CZ"/>
        </w:rPr>
        <w:t>4. S</w:t>
      </w:r>
      <w:r w:rsidR="002F33E8" w:rsidRPr="00533DEC">
        <w:rPr>
          <w:rFonts w:asciiTheme="majorHAnsi" w:eastAsia="Times New Roman" w:hAnsiTheme="majorHAnsi" w:cs="Times New Roman"/>
          <w:b/>
          <w:sz w:val="24"/>
          <w:szCs w:val="24"/>
          <w:lang w:eastAsia="cs-CZ"/>
        </w:rPr>
        <w:t>vobodně</w:t>
      </w:r>
      <w:r w:rsidR="00F0591F" w:rsidRPr="00533DEC">
        <w:rPr>
          <w:rFonts w:asciiTheme="majorHAnsi" w:eastAsia="Times New Roman" w:hAnsiTheme="majorHAnsi" w:cs="Times New Roman"/>
          <w:b/>
          <w:sz w:val="24"/>
          <w:szCs w:val="24"/>
          <w:lang w:eastAsia="cs-CZ"/>
        </w:rPr>
        <w:t xml:space="preserve"> vyja</w:t>
      </w:r>
      <w:r w:rsidR="00BB6EFE" w:rsidRPr="00533DEC">
        <w:rPr>
          <w:rFonts w:asciiTheme="majorHAnsi" w:eastAsia="Times New Roman" w:hAnsiTheme="majorHAnsi" w:cs="Times New Roman"/>
          <w:b/>
          <w:sz w:val="24"/>
          <w:szCs w:val="24"/>
          <w:lang w:eastAsia="cs-CZ"/>
        </w:rPr>
        <w:t>dř</w:t>
      </w:r>
      <w:r w:rsidR="002F33E8" w:rsidRPr="00533DEC">
        <w:rPr>
          <w:rFonts w:asciiTheme="majorHAnsi" w:eastAsia="Times New Roman" w:hAnsiTheme="majorHAnsi" w:cs="Times New Roman"/>
          <w:b/>
          <w:sz w:val="24"/>
          <w:szCs w:val="24"/>
          <w:lang w:eastAsia="cs-CZ"/>
        </w:rPr>
        <w:t>ovat</w:t>
      </w:r>
      <w:r w:rsidR="00BB6EFE" w:rsidRPr="00533DEC">
        <w:rPr>
          <w:rFonts w:asciiTheme="majorHAnsi" w:eastAsia="Times New Roman" w:hAnsiTheme="majorHAnsi" w:cs="Times New Roman"/>
          <w:b/>
          <w:sz w:val="24"/>
          <w:szCs w:val="24"/>
          <w:lang w:eastAsia="cs-CZ"/>
        </w:rPr>
        <w:t xml:space="preserve"> sv</w:t>
      </w:r>
      <w:r w:rsidR="00E617CD" w:rsidRPr="00533DEC">
        <w:rPr>
          <w:rFonts w:asciiTheme="majorHAnsi" w:eastAsia="Times New Roman" w:hAnsiTheme="majorHAnsi" w:cs="Times New Roman"/>
          <w:b/>
          <w:sz w:val="24"/>
          <w:szCs w:val="24"/>
          <w:lang w:eastAsia="cs-CZ"/>
        </w:rPr>
        <w:t>ůj názor, své myšlenky</w:t>
      </w:r>
      <w:r w:rsidR="00BB6EFE" w:rsidRPr="00533DEC">
        <w:rPr>
          <w:rFonts w:asciiTheme="majorHAnsi" w:eastAsia="Times New Roman" w:hAnsiTheme="majorHAnsi" w:cs="Times New Roman"/>
          <w:sz w:val="24"/>
          <w:szCs w:val="24"/>
          <w:lang w:eastAsia="cs-CZ"/>
        </w:rPr>
        <w:t>.</w:t>
      </w:r>
    </w:p>
    <w:p w:rsidR="00BB6EFE" w:rsidRPr="00533DEC" w:rsidRDefault="00BB6EFE" w:rsidP="002176A0">
      <w:pPr>
        <w:pStyle w:val="Odstavecseseznamem"/>
        <w:numPr>
          <w:ilvl w:val="0"/>
          <w:numId w:val="14"/>
        </w:numPr>
        <w:spacing w:after="0"/>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V kritice respektuje důstojnost kritizovaného a také jeho právo se vyjádřit. </w:t>
      </w:r>
    </w:p>
    <w:p w:rsidR="00A53B87" w:rsidRPr="00533DEC" w:rsidRDefault="00A53B87" w:rsidP="002176A0">
      <w:pPr>
        <w:pStyle w:val="Odstavecseseznamem"/>
        <w:numPr>
          <w:ilvl w:val="0"/>
          <w:numId w:val="14"/>
        </w:numPr>
        <w:spacing w:after="0"/>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M</w:t>
      </w:r>
      <w:r w:rsidR="00BB6EFE" w:rsidRPr="00533DEC">
        <w:rPr>
          <w:rFonts w:asciiTheme="majorHAnsi" w:eastAsia="Times New Roman" w:hAnsiTheme="majorHAnsi" w:cs="Times New Roman"/>
          <w:sz w:val="24"/>
          <w:szCs w:val="24"/>
          <w:lang w:eastAsia="cs-CZ"/>
        </w:rPr>
        <w:t>á možnost vyjádřit se k obsahu i způsobu výuky.</w:t>
      </w:r>
    </w:p>
    <w:p w:rsidR="00BB6EFE" w:rsidRPr="00533DEC" w:rsidRDefault="00BB6EFE" w:rsidP="002176A0">
      <w:pPr>
        <w:pStyle w:val="Odstavecseseznamem"/>
        <w:numPr>
          <w:ilvl w:val="0"/>
          <w:numId w:val="14"/>
        </w:numPr>
        <w:spacing w:after="0"/>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Může předkládat náměty ke zlepšení práce školy.</w:t>
      </w:r>
    </w:p>
    <w:p w:rsidR="008A33B1" w:rsidRPr="00533DEC" w:rsidRDefault="000219B2" w:rsidP="008A33B1">
      <w:pPr>
        <w:spacing w:after="0" w:line="240" w:lineRule="auto"/>
        <w:ind w:left="360"/>
        <w:rPr>
          <w:rFonts w:asciiTheme="majorHAnsi" w:eastAsia="Times New Roman" w:hAnsiTheme="majorHAnsi" w:cs="Times New Roman"/>
          <w:sz w:val="24"/>
          <w:szCs w:val="24"/>
          <w:lang w:eastAsia="cs-CZ"/>
        </w:rPr>
      </w:pPr>
      <w:r>
        <w:rPr>
          <w:rFonts w:asciiTheme="majorHAnsi" w:eastAsia="Times New Roman" w:hAnsiTheme="majorHAnsi" w:cs="Times New Roman"/>
          <w:b/>
          <w:sz w:val="24"/>
          <w:szCs w:val="24"/>
          <w:lang w:eastAsia="cs-CZ"/>
        </w:rPr>
        <w:t>5.  N</w:t>
      </w:r>
      <w:r w:rsidR="008A33B1" w:rsidRPr="00533DEC">
        <w:rPr>
          <w:rFonts w:asciiTheme="majorHAnsi" w:eastAsia="Times New Roman" w:hAnsiTheme="majorHAnsi" w:cs="Times New Roman"/>
          <w:b/>
          <w:sz w:val="24"/>
          <w:szCs w:val="24"/>
          <w:lang w:eastAsia="cs-CZ"/>
        </w:rPr>
        <w:t>a ochranu svého soukromí</w:t>
      </w:r>
      <w:r w:rsidR="00395455" w:rsidRPr="00533DEC">
        <w:rPr>
          <w:rFonts w:asciiTheme="majorHAnsi" w:eastAsia="Times New Roman" w:hAnsiTheme="majorHAnsi" w:cs="Times New Roman"/>
          <w:sz w:val="24"/>
          <w:szCs w:val="24"/>
          <w:lang w:eastAsia="cs-CZ"/>
        </w:rPr>
        <w:t>. Bez jeho svolení nesmí nikdo manipulovat s jeho osobními věcmi, pokud ho n</w:t>
      </w:r>
      <w:r w:rsidR="000825C0" w:rsidRPr="00533DEC">
        <w:rPr>
          <w:rFonts w:asciiTheme="majorHAnsi" w:eastAsia="Times New Roman" w:hAnsiTheme="majorHAnsi" w:cs="Times New Roman"/>
          <w:sz w:val="24"/>
          <w:szCs w:val="24"/>
          <w:lang w:eastAsia="cs-CZ"/>
        </w:rPr>
        <w:t>epožádá např. o půjčení …</w:t>
      </w:r>
      <w:r w:rsidR="00395455" w:rsidRPr="00533DEC">
        <w:rPr>
          <w:rFonts w:asciiTheme="majorHAnsi" w:eastAsia="Times New Roman" w:hAnsiTheme="majorHAnsi" w:cs="Times New Roman"/>
          <w:sz w:val="24"/>
          <w:szCs w:val="24"/>
          <w:lang w:eastAsia="cs-CZ"/>
        </w:rPr>
        <w:t>.</w:t>
      </w:r>
    </w:p>
    <w:p w:rsidR="00BB6EFE" w:rsidRPr="00533DEC" w:rsidRDefault="000219B2" w:rsidP="002F33E8">
      <w:pPr>
        <w:spacing w:after="0" w:line="240" w:lineRule="auto"/>
        <w:ind w:left="360"/>
        <w:rPr>
          <w:rFonts w:asciiTheme="majorHAnsi" w:eastAsia="Times New Roman" w:hAnsiTheme="majorHAnsi" w:cs="Times New Roman"/>
          <w:sz w:val="24"/>
          <w:szCs w:val="24"/>
          <w:lang w:eastAsia="cs-CZ"/>
        </w:rPr>
      </w:pPr>
      <w:r>
        <w:rPr>
          <w:rFonts w:asciiTheme="majorHAnsi" w:eastAsia="Times New Roman" w:hAnsiTheme="majorHAnsi" w:cs="Times New Roman"/>
          <w:b/>
          <w:sz w:val="24"/>
          <w:szCs w:val="24"/>
          <w:lang w:eastAsia="cs-CZ"/>
        </w:rPr>
        <w:t xml:space="preserve">6. </w:t>
      </w:r>
      <w:r w:rsidR="00E67FC6">
        <w:rPr>
          <w:rFonts w:asciiTheme="majorHAnsi" w:eastAsia="Times New Roman" w:hAnsiTheme="majorHAnsi" w:cs="Times New Roman"/>
          <w:b/>
          <w:sz w:val="24"/>
          <w:szCs w:val="24"/>
          <w:lang w:eastAsia="cs-CZ"/>
        </w:rPr>
        <w:t xml:space="preserve"> </w:t>
      </w:r>
      <w:r>
        <w:rPr>
          <w:rFonts w:asciiTheme="majorHAnsi" w:eastAsia="Times New Roman" w:hAnsiTheme="majorHAnsi" w:cs="Times New Roman"/>
          <w:b/>
          <w:sz w:val="24"/>
          <w:szCs w:val="24"/>
          <w:lang w:eastAsia="cs-CZ"/>
        </w:rPr>
        <w:t>N</w:t>
      </w:r>
      <w:r w:rsidR="00BB6EFE" w:rsidRPr="00533DEC">
        <w:rPr>
          <w:rFonts w:asciiTheme="majorHAnsi" w:eastAsia="Times New Roman" w:hAnsiTheme="majorHAnsi" w:cs="Times New Roman"/>
          <w:b/>
          <w:sz w:val="24"/>
          <w:szCs w:val="24"/>
          <w:lang w:eastAsia="cs-CZ"/>
        </w:rPr>
        <w:t>a pomoc pedagogů, pokud se ocitne v obtížné situaci</w:t>
      </w:r>
      <w:r w:rsidR="00BB6EFE" w:rsidRPr="00533DEC">
        <w:rPr>
          <w:rFonts w:asciiTheme="majorHAnsi" w:eastAsia="Times New Roman" w:hAnsiTheme="majorHAnsi" w:cs="Times New Roman"/>
          <w:sz w:val="24"/>
          <w:szCs w:val="24"/>
          <w:lang w:eastAsia="cs-CZ"/>
        </w:rPr>
        <w:t>, pokud neporozuměl učivu, byl dlouhodobě nemocný a potřebuje si doplnit učivo.</w:t>
      </w:r>
    </w:p>
    <w:p w:rsidR="00610516" w:rsidRPr="00533DEC" w:rsidRDefault="000219B2" w:rsidP="002F33E8">
      <w:pPr>
        <w:spacing w:after="0" w:line="240" w:lineRule="auto"/>
        <w:ind w:left="360"/>
        <w:rPr>
          <w:rFonts w:asciiTheme="majorHAnsi" w:eastAsia="Times New Roman" w:hAnsiTheme="majorHAnsi" w:cs="Times New Roman"/>
          <w:sz w:val="24"/>
          <w:szCs w:val="24"/>
          <w:lang w:eastAsia="cs-CZ"/>
        </w:rPr>
      </w:pPr>
      <w:r>
        <w:rPr>
          <w:rFonts w:asciiTheme="majorHAnsi" w:eastAsia="Times New Roman" w:hAnsiTheme="majorHAnsi" w:cs="Times New Roman"/>
          <w:b/>
          <w:sz w:val="24"/>
          <w:szCs w:val="24"/>
          <w:lang w:eastAsia="cs-CZ"/>
        </w:rPr>
        <w:t xml:space="preserve">7. </w:t>
      </w:r>
      <w:r w:rsidR="00E67FC6">
        <w:rPr>
          <w:rFonts w:asciiTheme="majorHAnsi" w:eastAsia="Times New Roman" w:hAnsiTheme="majorHAnsi" w:cs="Times New Roman"/>
          <w:b/>
          <w:sz w:val="24"/>
          <w:szCs w:val="24"/>
          <w:lang w:eastAsia="cs-CZ"/>
        </w:rPr>
        <w:t>Pracovat</w:t>
      </w:r>
      <w:r w:rsidR="00610516" w:rsidRPr="00533DEC">
        <w:rPr>
          <w:rFonts w:asciiTheme="majorHAnsi" w:eastAsia="Times New Roman" w:hAnsiTheme="majorHAnsi" w:cs="Times New Roman"/>
          <w:b/>
          <w:sz w:val="24"/>
          <w:szCs w:val="24"/>
          <w:lang w:eastAsia="cs-CZ"/>
        </w:rPr>
        <w:t xml:space="preserve"> v rámci školy </w:t>
      </w:r>
      <w:r w:rsidR="00E67FC6">
        <w:rPr>
          <w:rFonts w:asciiTheme="majorHAnsi" w:eastAsia="Times New Roman" w:hAnsiTheme="majorHAnsi" w:cs="Times New Roman"/>
          <w:b/>
          <w:sz w:val="24"/>
          <w:szCs w:val="24"/>
          <w:lang w:eastAsia="cs-CZ"/>
        </w:rPr>
        <w:t xml:space="preserve">ve </w:t>
      </w:r>
      <w:r w:rsidR="00610516" w:rsidRPr="00533DEC">
        <w:rPr>
          <w:rFonts w:asciiTheme="majorHAnsi" w:eastAsia="Times New Roman" w:hAnsiTheme="majorHAnsi" w:cs="Times New Roman"/>
          <w:b/>
          <w:sz w:val="24"/>
          <w:szCs w:val="24"/>
          <w:lang w:eastAsia="cs-CZ"/>
        </w:rPr>
        <w:t>samosprávn</w:t>
      </w:r>
      <w:r w:rsidR="00172ECE">
        <w:rPr>
          <w:rFonts w:asciiTheme="majorHAnsi" w:eastAsia="Times New Roman" w:hAnsiTheme="majorHAnsi" w:cs="Times New Roman"/>
          <w:b/>
          <w:sz w:val="24"/>
          <w:szCs w:val="24"/>
          <w:lang w:eastAsia="cs-CZ"/>
        </w:rPr>
        <w:t>ých</w:t>
      </w:r>
      <w:r w:rsidR="00610516" w:rsidRPr="00533DEC">
        <w:rPr>
          <w:rFonts w:asciiTheme="majorHAnsi" w:eastAsia="Times New Roman" w:hAnsiTheme="majorHAnsi" w:cs="Times New Roman"/>
          <w:b/>
          <w:sz w:val="24"/>
          <w:szCs w:val="24"/>
          <w:lang w:eastAsia="cs-CZ"/>
        </w:rPr>
        <w:t xml:space="preserve"> orgán</w:t>
      </w:r>
      <w:r w:rsidR="00172ECE">
        <w:rPr>
          <w:rFonts w:asciiTheme="majorHAnsi" w:eastAsia="Times New Roman" w:hAnsiTheme="majorHAnsi" w:cs="Times New Roman"/>
          <w:b/>
          <w:sz w:val="24"/>
          <w:szCs w:val="24"/>
          <w:lang w:eastAsia="cs-CZ"/>
        </w:rPr>
        <w:t>ech</w:t>
      </w:r>
      <w:r w:rsidR="00610516" w:rsidRPr="00533DEC">
        <w:rPr>
          <w:rFonts w:asciiTheme="majorHAnsi" w:eastAsia="Times New Roman" w:hAnsiTheme="majorHAnsi" w:cs="Times New Roman"/>
          <w:b/>
          <w:sz w:val="24"/>
          <w:szCs w:val="24"/>
          <w:lang w:eastAsia="cs-CZ"/>
        </w:rPr>
        <w:t xml:space="preserve"> žáků. </w:t>
      </w:r>
      <w:r w:rsidR="00610516" w:rsidRPr="00533DEC">
        <w:rPr>
          <w:rFonts w:asciiTheme="majorHAnsi" w:eastAsia="Times New Roman" w:hAnsiTheme="majorHAnsi" w:cs="Times New Roman"/>
          <w:sz w:val="24"/>
          <w:szCs w:val="24"/>
          <w:lang w:eastAsia="cs-CZ"/>
        </w:rPr>
        <w:t>Volit a být do nich volen, pracovat v nich a jejich prostř</w:t>
      </w:r>
      <w:r>
        <w:rPr>
          <w:rFonts w:asciiTheme="majorHAnsi" w:eastAsia="Times New Roman" w:hAnsiTheme="majorHAnsi" w:cs="Times New Roman"/>
          <w:sz w:val="24"/>
          <w:szCs w:val="24"/>
          <w:lang w:eastAsia="cs-CZ"/>
        </w:rPr>
        <w:t>ednictvím se obracet na ředitelku</w:t>
      </w:r>
      <w:r w:rsidR="00610516" w:rsidRPr="00533DEC">
        <w:rPr>
          <w:rFonts w:asciiTheme="majorHAnsi" w:eastAsia="Times New Roman" w:hAnsiTheme="majorHAnsi" w:cs="Times New Roman"/>
          <w:sz w:val="24"/>
          <w:szCs w:val="24"/>
          <w:lang w:eastAsia="cs-CZ"/>
        </w:rPr>
        <w:t xml:space="preserve"> školy nebo školskou radu a ti mají povinnost </w:t>
      </w:r>
      <w:r w:rsidR="00533DEC" w:rsidRPr="00533DEC">
        <w:rPr>
          <w:rFonts w:asciiTheme="majorHAnsi" w:eastAsia="Times New Roman" w:hAnsiTheme="majorHAnsi" w:cs="Times New Roman"/>
          <w:sz w:val="24"/>
          <w:szCs w:val="24"/>
          <w:lang w:eastAsia="cs-CZ"/>
        </w:rPr>
        <w:t>se ke stanoviskům vyjádřit se z</w:t>
      </w:r>
      <w:r w:rsidR="00610516" w:rsidRPr="00533DEC">
        <w:rPr>
          <w:rFonts w:asciiTheme="majorHAnsi" w:eastAsia="Times New Roman" w:hAnsiTheme="majorHAnsi" w:cs="Times New Roman"/>
          <w:sz w:val="24"/>
          <w:szCs w:val="24"/>
          <w:lang w:eastAsia="cs-CZ"/>
        </w:rPr>
        <w:t>důvodněním.</w:t>
      </w:r>
    </w:p>
    <w:p w:rsidR="00C34CF3" w:rsidRPr="00533DEC" w:rsidRDefault="00C34CF3" w:rsidP="002F33E8">
      <w:pPr>
        <w:spacing w:after="0" w:line="240" w:lineRule="auto"/>
        <w:ind w:left="360"/>
        <w:rPr>
          <w:rFonts w:asciiTheme="majorHAnsi" w:eastAsia="Times New Roman" w:hAnsiTheme="majorHAnsi" w:cs="Times New Roman"/>
          <w:sz w:val="24"/>
          <w:szCs w:val="24"/>
          <w:lang w:eastAsia="cs-CZ"/>
        </w:rPr>
      </w:pPr>
    </w:p>
    <w:p w:rsidR="00EA798E" w:rsidRPr="00533DEC" w:rsidRDefault="00EA798E" w:rsidP="005829CD">
      <w:pPr>
        <w:spacing w:after="0" w:line="240" w:lineRule="auto"/>
        <w:rPr>
          <w:rFonts w:asciiTheme="majorHAnsi" w:eastAsia="Times New Roman" w:hAnsiTheme="majorHAnsi" w:cs="Times New Roman"/>
          <w:sz w:val="24"/>
          <w:szCs w:val="24"/>
          <w:lang w:eastAsia="cs-CZ"/>
        </w:rPr>
      </w:pPr>
    </w:p>
    <w:p w:rsidR="00DB21B3" w:rsidRPr="00533DEC" w:rsidRDefault="00851972" w:rsidP="00851972">
      <w:pPr>
        <w:spacing w:after="0" w:line="240" w:lineRule="auto"/>
        <w:rPr>
          <w:rFonts w:asciiTheme="majorHAnsi" w:eastAsia="Times New Roman" w:hAnsiTheme="majorHAnsi" w:cs="Times New Roman"/>
          <w:b/>
          <w:sz w:val="36"/>
          <w:szCs w:val="36"/>
          <w:lang w:eastAsia="cs-CZ"/>
        </w:rPr>
      </w:pPr>
      <w:r w:rsidRPr="00533DEC">
        <w:rPr>
          <w:rFonts w:asciiTheme="majorHAnsi" w:eastAsia="Times New Roman" w:hAnsiTheme="majorHAnsi" w:cs="Times New Roman"/>
          <w:b/>
          <w:sz w:val="32"/>
          <w:szCs w:val="32"/>
          <w:lang w:eastAsia="cs-CZ"/>
        </w:rPr>
        <w:t>II. Povinnosti</w:t>
      </w:r>
      <w:r w:rsidR="00DB21B3" w:rsidRPr="00533DEC">
        <w:rPr>
          <w:rFonts w:asciiTheme="majorHAnsi" w:eastAsia="Times New Roman" w:hAnsiTheme="majorHAnsi" w:cs="Times New Roman"/>
          <w:b/>
          <w:sz w:val="32"/>
          <w:szCs w:val="32"/>
          <w:lang w:eastAsia="cs-CZ"/>
        </w:rPr>
        <w:t xml:space="preserve"> žáků</w:t>
      </w:r>
      <w:r w:rsidR="00E67FC6">
        <w:rPr>
          <w:rFonts w:asciiTheme="majorHAnsi" w:eastAsia="Times New Roman" w:hAnsiTheme="majorHAnsi" w:cs="Times New Roman"/>
          <w:b/>
          <w:sz w:val="32"/>
          <w:szCs w:val="32"/>
          <w:lang w:eastAsia="cs-CZ"/>
        </w:rPr>
        <w:t xml:space="preserve"> </w:t>
      </w:r>
      <w:r w:rsidR="00DB21B3" w:rsidRPr="00533DEC">
        <w:rPr>
          <w:rFonts w:asciiTheme="majorHAnsi" w:eastAsia="Times New Roman" w:hAnsiTheme="majorHAnsi" w:cs="Times New Roman"/>
          <w:sz w:val="24"/>
          <w:szCs w:val="24"/>
          <w:lang w:eastAsia="cs-CZ"/>
        </w:rPr>
        <w:t>s ohledem na jejich individuální schopnosti a věk.</w:t>
      </w:r>
    </w:p>
    <w:p w:rsidR="004664F5" w:rsidRPr="00533DEC" w:rsidRDefault="005A4BCB" w:rsidP="00533DEC">
      <w:pPr>
        <w:spacing w:after="0" w:line="240" w:lineRule="auto"/>
        <w:ind w:left="360"/>
        <w:rPr>
          <w:rFonts w:asciiTheme="majorHAnsi" w:eastAsia="Times New Roman" w:hAnsiTheme="majorHAnsi" w:cs="Times New Roman"/>
          <w:sz w:val="24"/>
          <w:szCs w:val="24"/>
          <w:lang w:eastAsia="cs-CZ"/>
        </w:rPr>
      </w:pPr>
      <w:r>
        <w:rPr>
          <w:rFonts w:asciiTheme="majorHAnsi" w:eastAsia="Times New Roman" w:hAnsiTheme="majorHAnsi" w:cs="Times New Roman"/>
          <w:b/>
          <w:sz w:val="24"/>
          <w:szCs w:val="24"/>
          <w:lang w:eastAsia="cs-CZ"/>
        </w:rPr>
        <w:t>1. A</w:t>
      </w:r>
      <w:r w:rsidR="004664F5" w:rsidRPr="00533DEC">
        <w:rPr>
          <w:rFonts w:asciiTheme="majorHAnsi" w:eastAsia="Times New Roman" w:hAnsiTheme="majorHAnsi" w:cs="Times New Roman"/>
          <w:b/>
          <w:sz w:val="24"/>
          <w:szCs w:val="24"/>
          <w:lang w:eastAsia="cs-CZ"/>
        </w:rPr>
        <w:t>ktivně se účastnit vyučování</w:t>
      </w:r>
      <w:r w:rsidR="004664F5" w:rsidRPr="00533DEC">
        <w:rPr>
          <w:rFonts w:asciiTheme="majorHAnsi" w:eastAsia="Times New Roman" w:hAnsiTheme="majorHAnsi" w:cs="Times New Roman"/>
          <w:sz w:val="24"/>
          <w:szCs w:val="24"/>
          <w:lang w:eastAsia="cs-CZ"/>
        </w:rPr>
        <w:t>.</w:t>
      </w:r>
    </w:p>
    <w:p w:rsidR="004C6582" w:rsidRPr="00533DEC" w:rsidRDefault="004C6582" w:rsidP="002176A0">
      <w:pPr>
        <w:pStyle w:val="Odstavecseseznamem"/>
        <w:numPr>
          <w:ilvl w:val="0"/>
          <w:numId w:val="13"/>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Řádně dochází do školy.</w:t>
      </w:r>
    </w:p>
    <w:p w:rsidR="004664F5" w:rsidRPr="00533DEC" w:rsidRDefault="004664F5" w:rsidP="002176A0">
      <w:pPr>
        <w:pStyle w:val="Odstavecseseznamem"/>
        <w:numPr>
          <w:ilvl w:val="0"/>
          <w:numId w:val="13"/>
        </w:numPr>
        <w:spacing w:after="0"/>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Je spoluzodpovědný za výsledky svého vzdělávání. </w:t>
      </w:r>
    </w:p>
    <w:p w:rsidR="004664F5" w:rsidRDefault="004664F5" w:rsidP="002176A0">
      <w:pPr>
        <w:pStyle w:val="Odstavecseseznamem"/>
        <w:numPr>
          <w:ilvl w:val="0"/>
          <w:numId w:val="13"/>
        </w:numPr>
        <w:spacing w:after="0"/>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Výuka probíhá na základě dialogu, vzájemného respektu a pochopení mezi pedagogem a žákem.</w:t>
      </w:r>
    </w:p>
    <w:p w:rsidR="005831F1" w:rsidRDefault="005831F1" w:rsidP="002176A0">
      <w:pPr>
        <w:pStyle w:val="Odstavecseseznamem"/>
        <w:numPr>
          <w:ilvl w:val="0"/>
          <w:numId w:val="13"/>
        </w:numPr>
        <w:spacing w:after="0"/>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Před zahájení distanční výuky si připraví pomůcky.</w:t>
      </w:r>
    </w:p>
    <w:p w:rsidR="005831F1" w:rsidRPr="00533DEC" w:rsidRDefault="005831F1" w:rsidP="002176A0">
      <w:pPr>
        <w:pStyle w:val="Odstavecseseznamem"/>
        <w:numPr>
          <w:ilvl w:val="0"/>
          <w:numId w:val="13"/>
        </w:numPr>
        <w:spacing w:after="0"/>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Při distanční výuce má zapnutou kameru a sleduje, smysluplně se zapojuje do výuky.</w:t>
      </w:r>
    </w:p>
    <w:p w:rsidR="004664F5" w:rsidRPr="00533DEC" w:rsidRDefault="005A4BCB" w:rsidP="00533DEC">
      <w:pPr>
        <w:spacing w:after="0" w:line="240" w:lineRule="auto"/>
        <w:ind w:left="360"/>
        <w:rPr>
          <w:rFonts w:asciiTheme="majorHAnsi" w:eastAsia="Times New Roman" w:hAnsiTheme="majorHAnsi" w:cs="Times New Roman"/>
          <w:sz w:val="24"/>
          <w:szCs w:val="24"/>
          <w:lang w:eastAsia="cs-CZ"/>
        </w:rPr>
      </w:pPr>
      <w:r>
        <w:rPr>
          <w:rFonts w:asciiTheme="majorHAnsi" w:eastAsia="Times New Roman" w:hAnsiTheme="majorHAnsi" w:cs="Times New Roman"/>
          <w:b/>
          <w:sz w:val="24"/>
          <w:szCs w:val="24"/>
          <w:lang w:eastAsia="cs-CZ"/>
        </w:rPr>
        <w:t>2. C</w:t>
      </w:r>
      <w:r w:rsidR="004664F5" w:rsidRPr="00533DEC">
        <w:rPr>
          <w:rFonts w:asciiTheme="majorHAnsi" w:eastAsia="Times New Roman" w:hAnsiTheme="majorHAnsi" w:cs="Times New Roman"/>
          <w:b/>
          <w:sz w:val="24"/>
          <w:szCs w:val="24"/>
          <w:lang w:eastAsia="cs-CZ"/>
        </w:rPr>
        <w:t>hránit zdraví své i svých spolužáků</w:t>
      </w:r>
      <w:r w:rsidR="004664F5" w:rsidRPr="00533DEC">
        <w:rPr>
          <w:rFonts w:asciiTheme="majorHAnsi" w:eastAsia="Times New Roman" w:hAnsiTheme="majorHAnsi" w:cs="Times New Roman"/>
          <w:sz w:val="24"/>
          <w:szCs w:val="24"/>
          <w:lang w:eastAsia="cs-CZ"/>
        </w:rPr>
        <w:t>.</w:t>
      </w:r>
    </w:p>
    <w:p w:rsidR="004C6582" w:rsidRPr="00533DEC" w:rsidRDefault="004664F5" w:rsidP="002176A0">
      <w:pPr>
        <w:pStyle w:val="Odstavecseseznamem"/>
        <w:numPr>
          <w:ilvl w:val="0"/>
          <w:numId w:val="12"/>
        </w:numPr>
        <w:spacing w:after="0"/>
        <w:ind w:left="1134"/>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lastRenderedPageBreak/>
        <w:t>Dodrž</w:t>
      </w:r>
      <w:r w:rsidR="004C6582" w:rsidRPr="00533DEC">
        <w:rPr>
          <w:rFonts w:asciiTheme="majorHAnsi" w:eastAsia="Times New Roman" w:hAnsiTheme="majorHAnsi" w:cs="Times New Roman"/>
          <w:sz w:val="24"/>
          <w:szCs w:val="24"/>
          <w:lang w:eastAsia="cs-CZ"/>
        </w:rPr>
        <w:t>uje</w:t>
      </w:r>
      <w:r w:rsidRPr="00533DEC">
        <w:rPr>
          <w:rFonts w:asciiTheme="majorHAnsi" w:eastAsia="Times New Roman" w:hAnsiTheme="majorHAnsi" w:cs="Times New Roman"/>
          <w:sz w:val="24"/>
          <w:szCs w:val="24"/>
          <w:lang w:eastAsia="cs-CZ"/>
        </w:rPr>
        <w:t xml:space="preserve"> pokyny k ochraně z</w:t>
      </w:r>
      <w:r w:rsidR="005C545E">
        <w:rPr>
          <w:rFonts w:asciiTheme="majorHAnsi" w:eastAsia="Times New Roman" w:hAnsiTheme="majorHAnsi" w:cs="Times New Roman"/>
          <w:sz w:val="24"/>
          <w:szCs w:val="24"/>
          <w:lang w:eastAsia="cs-CZ"/>
        </w:rPr>
        <w:t xml:space="preserve">draví a bezpečnosti, </w:t>
      </w:r>
      <w:r w:rsidR="00B558EF">
        <w:rPr>
          <w:rFonts w:asciiTheme="majorHAnsi" w:eastAsia="Times New Roman" w:hAnsiTheme="majorHAnsi" w:cs="Times New Roman"/>
          <w:sz w:val="24"/>
          <w:szCs w:val="24"/>
          <w:lang w:eastAsia="cs-CZ"/>
        </w:rPr>
        <w:t>nikdy nemanipuluje s pomůckami, elektrickými spotřebiči bez pokynů vyučující.</w:t>
      </w:r>
    </w:p>
    <w:p w:rsidR="004C6582" w:rsidRPr="00533DEC" w:rsidRDefault="004C6582" w:rsidP="002176A0">
      <w:pPr>
        <w:pStyle w:val="Odstavecseseznamem"/>
        <w:numPr>
          <w:ilvl w:val="0"/>
          <w:numId w:val="12"/>
        </w:numPr>
        <w:spacing w:after="0"/>
        <w:ind w:left="1134"/>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Nosí</w:t>
      </w:r>
      <w:r w:rsidR="004664F5" w:rsidRPr="00533DEC">
        <w:rPr>
          <w:rFonts w:asciiTheme="majorHAnsi" w:eastAsia="Times New Roman" w:hAnsiTheme="majorHAnsi" w:cs="Times New Roman"/>
          <w:sz w:val="24"/>
          <w:szCs w:val="24"/>
          <w:lang w:eastAsia="cs-CZ"/>
        </w:rPr>
        <w:t xml:space="preserve"> do školy jen věci související s výukou. </w:t>
      </w:r>
    </w:p>
    <w:p w:rsidR="004664F5" w:rsidRPr="00533DEC" w:rsidRDefault="004664F5" w:rsidP="002176A0">
      <w:pPr>
        <w:pStyle w:val="Odstavecseseznamem"/>
        <w:numPr>
          <w:ilvl w:val="0"/>
          <w:numId w:val="12"/>
        </w:numPr>
        <w:spacing w:after="0" w:line="240" w:lineRule="auto"/>
        <w:ind w:left="1134"/>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Každý úraz, nevolnost nebo vznik škody žák nebo svědek ihned ozn</w:t>
      </w:r>
      <w:r w:rsidR="00CD0417">
        <w:rPr>
          <w:rFonts w:asciiTheme="majorHAnsi" w:eastAsia="Times New Roman" w:hAnsiTheme="majorHAnsi" w:cs="Times New Roman"/>
          <w:sz w:val="24"/>
          <w:szCs w:val="24"/>
          <w:lang w:eastAsia="cs-CZ"/>
        </w:rPr>
        <w:t>amuje třídní učitelce.</w:t>
      </w:r>
    </w:p>
    <w:p w:rsidR="0028113C" w:rsidRDefault="0028113C" w:rsidP="002176A0">
      <w:pPr>
        <w:pStyle w:val="Odstavecseseznamem"/>
        <w:numPr>
          <w:ilvl w:val="0"/>
          <w:numId w:val="12"/>
        </w:numPr>
        <w:spacing w:after="0" w:line="240" w:lineRule="auto"/>
        <w:ind w:left="1134"/>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Chová se slušně </w:t>
      </w:r>
      <w:r w:rsidR="002F1333" w:rsidRPr="00533DEC">
        <w:rPr>
          <w:rFonts w:asciiTheme="majorHAnsi" w:eastAsia="Times New Roman" w:hAnsiTheme="majorHAnsi" w:cs="Times New Roman"/>
          <w:sz w:val="24"/>
          <w:szCs w:val="24"/>
          <w:lang w:eastAsia="cs-CZ"/>
        </w:rPr>
        <w:t>a ohleduplně k žákům i dospělým.</w:t>
      </w:r>
    </w:p>
    <w:p w:rsidR="00B558EF" w:rsidRPr="00533DEC" w:rsidRDefault="00B558EF" w:rsidP="002176A0">
      <w:pPr>
        <w:pStyle w:val="Odstavecseseznamem"/>
        <w:numPr>
          <w:ilvl w:val="0"/>
          <w:numId w:val="12"/>
        </w:numPr>
        <w:spacing w:after="0" w:line="240" w:lineRule="auto"/>
        <w:ind w:left="1134"/>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 xml:space="preserve">Do místností, které nejsou jeho kmenovou třídou, vstupuje pouze s vědomím učitele, v tělocvičně se řídí jejím řádem. </w:t>
      </w:r>
    </w:p>
    <w:p w:rsidR="004C6582" w:rsidRPr="00533DEC" w:rsidRDefault="005A4BCB" w:rsidP="00533DEC">
      <w:pPr>
        <w:spacing w:after="0" w:line="240" w:lineRule="auto"/>
        <w:ind w:left="360"/>
        <w:rPr>
          <w:rFonts w:asciiTheme="majorHAnsi" w:eastAsia="Times New Roman" w:hAnsiTheme="majorHAnsi" w:cs="Times New Roman"/>
          <w:sz w:val="24"/>
          <w:szCs w:val="24"/>
          <w:lang w:eastAsia="cs-CZ"/>
        </w:rPr>
      </w:pPr>
      <w:r>
        <w:rPr>
          <w:rFonts w:asciiTheme="majorHAnsi" w:eastAsia="Times New Roman" w:hAnsiTheme="majorHAnsi" w:cs="Times New Roman"/>
          <w:b/>
          <w:sz w:val="24"/>
          <w:szCs w:val="24"/>
          <w:lang w:eastAsia="cs-CZ"/>
        </w:rPr>
        <w:t>3. D</w:t>
      </w:r>
      <w:r w:rsidR="004664F5" w:rsidRPr="00533DEC">
        <w:rPr>
          <w:rFonts w:asciiTheme="majorHAnsi" w:eastAsia="Times New Roman" w:hAnsiTheme="majorHAnsi" w:cs="Times New Roman"/>
          <w:b/>
          <w:sz w:val="24"/>
          <w:szCs w:val="24"/>
          <w:lang w:eastAsia="cs-CZ"/>
        </w:rPr>
        <w:t>održovat pravidla</w:t>
      </w:r>
      <w:r>
        <w:rPr>
          <w:rFonts w:asciiTheme="majorHAnsi" w:eastAsia="Times New Roman" w:hAnsiTheme="majorHAnsi" w:cs="Times New Roman"/>
          <w:b/>
          <w:sz w:val="24"/>
          <w:szCs w:val="24"/>
          <w:lang w:eastAsia="cs-CZ"/>
        </w:rPr>
        <w:t xml:space="preserve"> chování, na kterých se domluvil</w:t>
      </w:r>
      <w:r w:rsidR="004664F5" w:rsidRPr="00533DEC">
        <w:rPr>
          <w:rFonts w:asciiTheme="majorHAnsi" w:eastAsia="Times New Roman" w:hAnsiTheme="majorHAnsi" w:cs="Times New Roman"/>
          <w:b/>
          <w:sz w:val="24"/>
          <w:szCs w:val="24"/>
          <w:lang w:eastAsia="cs-CZ"/>
        </w:rPr>
        <w:t>.</w:t>
      </w:r>
    </w:p>
    <w:p w:rsidR="004664F5" w:rsidRPr="00533DEC" w:rsidRDefault="004664F5" w:rsidP="002176A0">
      <w:pPr>
        <w:pStyle w:val="Odstavecseseznamem"/>
        <w:numPr>
          <w:ilvl w:val="0"/>
          <w:numId w:val="11"/>
        </w:numPr>
        <w:spacing w:after="0"/>
        <w:rPr>
          <w:rFonts w:asciiTheme="majorHAnsi" w:eastAsia="Times New Roman" w:hAnsiTheme="majorHAnsi" w:cs="Times New Roman"/>
          <w:sz w:val="24"/>
          <w:szCs w:val="24"/>
          <w:lang w:eastAsia="cs-CZ"/>
        </w:rPr>
      </w:pPr>
      <w:r w:rsidRPr="00533DEC">
        <w:rPr>
          <w:rFonts w:asciiTheme="majorHAnsi" w:eastAsia="Times New Roman" w:hAnsiTheme="majorHAnsi" w:cs="Arial"/>
          <w:sz w:val="24"/>
          <w:szCs w:val="24"/>
          <w:lang w:eastAsia="cs-CZ"/>
        </w:rPr>
        <w:t>Své m</w:t>
      </w:r>
      <w:r w:rsidR="00E259D6" w:rsidRPr="00533DEC">
        <w:rPr>
          <w:rFonts w:asciiTheme="majorHAnsi" w:eastAsia="Times New Roman" w:hAnsiTheme="majorHAnsi" w:cs="Arial"/>
          <w:sz w:val="24"/>
          <w:szCs w:val="24"/>
          <w:lang w:eastAsia="cs-CZ"/>
        </w:rPr>
        <w:t>yšlenky</w:t>
      </w:r>
      <w:r w:rsidRPr="00533DEC">
        <w:rPr>
          <w:rFonts w:asciiTheme="majorHAnsi" w:eastAsia="Times New Roman" w:hAnsiTheme="majorHAnsi" w:cs="Arial"/>
          <w:sz w:val="24"/>
          <w:szCs w:val="24"/>
          <w:lang w:eastAsia="cs-CZ"/>
        </w:rPr>
        <w:t xml:space="preserve"> a názory vyjadřuje vždy slušným způsobem. </w:t>
      </w:r>
    </w:p>
    <w:p w:rsidR="00DB21B3" w:rsidRPr="00533DEC" w:rsidRDefault="00DB21B3" w:rsidP="002176A0">
      <w:pPr>
        <w:pStyle w:val="Odstavecseseznamem"/>
        <w:numPr>
          <w:ilvl w:val="0"/>
          <w:numId w:val="11"/>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Respektuje práva nebo pověst svých spolužáků, dospělých.</w:t>
      </w:r>
    </w:p>
    <w:p w:rsidR="00DB21B3" w:rsidRDefault="000463A4" w:rsidP="002176A0">
      <w:pPr>
        <w:pStyle w:val="Odstavecseseznamem"/>
        <w:numPr>
          <w:ilvl w:val="0"/>
          <w:numId w:val="11"/>
        </w:numPr>
        <w:spacing w:after="0"/>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Dodržuje školní řád.</w:t>
      </w:r>
    </w:p>
    <w:p w:rsidR="0004623B" w:rsidRDefault="0004623B" w:rsidP="002176A0">
      <w:pPr>
        <w:pStyle w:val="Odstavecseseznamem"/>
        <w:numPr>
          <w:ilvl w:val="0"/>
          <w:numId w:val="11"/>
        </w:numPr>
        <w:spacing w:after="0"/>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Konstruktivně řeší konfliktní situace – úroveň podle věku</w:t>
      </w:r>
    </w:p>
    <w:p w:rsidR="00A66B05" w:rsidRPr="00533DEC" w:rsidRDefault="00A66B05" w:rsidP="002176A0">
      <w:pPr>
        <w:pStyle w:val="Odstavecseseznamem"/>
        <w:numPr>
          <w:ilvl w:val="0"/>
          <w:numId w:val="11"/>
        </w:numPr>
        <w:spacing w:after="0"/>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 xml:space="preserve">Odkládá </w:t>
      </w:r>
      <w:r w:rsidRPr="00A66B05">
        <w:rPr>
          <w:rFonts w:asciiTheme="majorHAnsi" w:eastAsia="Times New Roman" w:hAnsiTheme="majorHAnsi" w:cs="Times New Roman"/>
          <w:sz w:val="24"/>
          <w:szCs w:val="24"/>
          <w:lang w:eastAsia="cs-CZ"/>
        </w:rPr>
        <w:t>mobilní telefon nebo jiné elektronické zařízení</w:t>
      </w:r>
      <w:r w:rsidR="00926CF7">
        <w:rPr>
          <w:rFonts w:asciiTheme="majorHAnsi" w:eastAsia="Times New Roman" w:hAnsiTheme="majorHAnsi" w:cs="Times New Roman"/>
          <w:sz w:val="24"/>
          <w:szCs w:val="24"/>
          <w:lang w:eastAsia="cs-CZ"/>
        </w:rPr>
        <w:t xml:space="preserve"> na určené místo před začátkem vyučování, odebírá si ho bezprostředně po vyučování.</w:t>
      </w:r>
    </w:p>
    <w:p w:rsidR="004664F5" w:rsidRPr="00533DEC" w:rsidRDefault="005A4BCB" w:rsidP="00533DEC">
      <w:pPr>
        <w:spacing w:after="0" w:line="240" w:lineRule="auto"/>
        <w:ind w:left="360"/>
        <w:rPr>
          <w:rFonts w:asciiTheme="majorHAnsi" w:eastAsia="Times New Roman" w:hAnsiTheme="majorHAnsi" w:cs="Times New Roman"/>
          <w:sz w:val="24"/>
          <w:szCs w:val="24"/>
          <w:lang w:eastAsia="cs-CZ"/>
        </w:rPr>
      </w:pPr>
      <w:r>
        <w:rPr>
          <w:rFonts w:asciiTheme="majorHAnsi" w:eastAsia="Times New Roman" w:hAnsiTheme="majorHAnsi" w:cs="Times New Roman"/>
          <w:b/>
          <w:sz w:val="24"/>
          <w:szCs w:val="24"/>
          <w:lang w:eastAsia="cs-CZ"/>
        </w:rPr>
        <w:t>4. Řídit</w:t>
      </w:r>
      <w:r w:rsidR="004664F5" w:rsidRPr="00533DEC">
        <w:rPr>
          <w:rFonts w:asciiTheme="majorHAnsi" w:eastAsia="Times New Roman" w:hAnsiTheme="majorHAnsi" w:cs="Times New Roman"/>
          <w:b/>
          <w:sz w:val="24"/>
          <w:szCs w:val="24"/>
          <w:lang w:eastAsia="cs-CZ"/>
        </w:rPr>
        <w:t xml:space="preserve"> se v tělocvičně, školní d</w:t>
      </w:r>
      <w:r>
        <w:rPr>
          <w:rFonts w:asciiTheme="majorHAnsi" w:eastAsia="Times New Roman" w:hAnsiTheme="majorHAnsi" w:cs="Times New Roman"/>
          <w:b/>
          <w:sz w:val="24"/>
          <w:szCs w:val="24"/>
          <w:lang w:eastAsia="cs-CZ"/>
        </w:rPr>
        <w:t>ružině a ve školní jídelně</w:t>
      </w:r>
      <w:r w:rsidR="004664F5" w:rsidRPr="00533DEC">
        <w:rPr>
          <w:rFonts w:asciiTheme="majorHAnsi" w:eastAsia="Times New Roman" w:hAnsiTheme="majorHAnsi" w:cs="Times New Roman"/>
          <w:b/>
          <w:sz w:val="24"/>
          <w:szCs w:val="24"/>
          <w:lang w:eastAsia="cs-CZ"/>
        </w:rPr>
        <w:t xml:space="preserve"> příslušnými řády.</w:t>
      </w:r>
    </w:p>
    <w:p w:rsidR="004664F5" w:rsidRPr="00533DEC" w:rsidRDefault="000219B2" w:rsidP="00533DEC">
      <w:pPr>
        <w:spacing w:after="0" w:line="240" w:lineRule="auto"/>
        <w:ind w:left="360"/>
        <w:rPr>
          <w:rFonts w:asciiTheme="majorHAnsi" w:eastAsia="Times New Roman" w:hAnsiTheme="majorHAnsi" w:cs="Times New Roman"/>
          <w:b/>
          <w:sz w:val="24"/>
          <w:szCs w:val="24"/>
          <w:lang w:eastAsia="cs-CZ"/>
        </w:rPr>
      </w:pPr>
      <w:r>
        <w:rPr>
          <w:rFonts w:asciiTheme="majorHAnsi" w:eastAsia="Times New Roman" w:hAnsiTheme="majorHAnsi" w:cs="Times New Roman"/>
          <w:b/>
          <w:sz w:val="24"/>
          <w:szCs w:val="24"/>
          <w:lang w:eastAsia="cs-CZ"/>
        </w:rPr>
        <w:t>5</w:t>
      </w:r>
      <w:r w:rsidR="005A4BCB">
        <w:rPr>
          <w:rFonts w:asciiTheme="majorHAnsi" w:eastAsia="Times New Roman" w:hAnsiTheme="majorHAnsi" w:cs="Times New Roman"/>
          <w:b/>
          <w:sz w:val="24"/>
          <w:szCs w:val="24"/>
          <w:lang w:eastAsia="cs-CZ"/>
        </w:rPr>
        <w:t>. U</w:t>
      </w:r>
      <w:r w:rsidR="004664F5" w:rsidRPr="00533DEC">
        <w:rPr>
          <w:rFonts w:asciiTheme="majorHAnsi" w:eastAsia="Times New Roman" w:hAnsiTheme="majorHAnsi" w:cs="Times New Roman"/>
          <w:b/>
          <w:sz w:val="24"/>
          <w:szCs w:val="24"/>
          <w:lang w:eastAsia="cs-CZ"/>
        </w:rPr>
        <w:t>držovat čistotu a pořádek v celém areálu školy.</w:t>
      </w:r>
    </w:p>
    <w:p w:rsidR="00572980" w:rsidRDefault="000219B2" w:rsidP="00533DEC">
      <w:pPr>
        <w:spacing w:after="0" w:line="240" w:lineRule="auto"/>
        <w:ind w:left="360"/>
        <w:rPr>
          <w:rFonts w:asciiTheme="majorHAnsi" w:eastAsia="Times New Roman" w:hAnsiTheme="majorHAnsi" w:cs="Times New Roman"/>
          <w:b/>
          <w:sz w:val="24"/>
          <w:szCs w:val="24"/>
          <w:lang w:eastAsia="cs-CZ"/>
        </w:rPr>
      </w:pPr>
      <w:r>
        <w:rPr>
          <w:rFonts w:asciiTheme="majorHAnsi" w:eastAsia="Times New Roman" w:hAnsiTheme="majorHAnsi" w:cs="Times New Roman"/>
          <w:b/>
          <w:sz w:val="24"/>
          <w:szCs w:val="24"/>
          <w:lang w:eastAsia="cs-CZ"/>
        </w:rPr>
        <w:t>6</w:t>
      </w:r>
      <w:r w:rsidR="005A4BCB">
        <w:rPr>
          <w:rFonts w:asciiTheme="majorHAnsi" w:eastAsia="Times New Roman" w:hAnsiTheme="majorHAnsi" w:cs="Times New Roman"/>
          <w:b/>
          <w:sz w:val="24"/>
          <w:szCs w:val="24"/>
          <w:lang w:eastAsia="cs-CZ"/>
        </w:rPr>
        <w:t>. C</w:t>
      </w:r>
      <w:r w:rsidR="00572980" w:rsidRPr="00533DEC">
        <w:rPr>
          <w:rFonts w:asciiTheme="majorHAnsi" w:eastAsia="Times New Roman" w:hAnsiTheme="majorHAnsi" w:cs="Times New Roman"/>
          <w:b/>
          <w:sz w:val="24"/>
          <w:szCs w:val="24"/>
          <w:lang w:eastAsia="cs-CZ"/>
        </w:rPr>
        <w:t>hránit majetek</w:t>
      </w:r>
      <w:r w:rsidR="000463A4" w:rsidRPr="00533DEC">
        <w:rPr>
          <w:rFonts w:asciiTheme="majorHAnsi" w:eastAsia="Times New Roman" w:hAnsiTheme="majorHAnsi" w:cs="Times New Roman"/>
          <w:b/>
          <w:sz w:val="24"/>
          <w:szCs w:val="24"/>
          <w:lang w:eastAsia="cs-CZ"/>
        </w:rPr>
        <w:t xml:space="preserve"> svůj,</w:t>
      </w:r>
      <w:r w:rsidR="00572980" w:rsidRPr="00533DEC">
        <w:rPr>
          <w:rFonts w:asciiTheme="majorHAnsi" w:eastAsia="Times New Roman" w:hAnsiTheme="majorHAnsi" w:cs="Times New Roman"/>
          <w:b/>
          <w:sz w:val="24"/>
          <w:szCs w:val="24"/>
          <w:lang w:eastAsia="cs-CZ"/>
        </w:rPr>
        <w:t xml:space="preserve"> školy</w:t>
      </w:r>
      <w:r w:rsidR="000463A4" w:rsidRPr="00533DEC">
        <w:rPr>
          <w:rFonts w:asciiTheme="majorHAnsi" w:eastAsia="Times New Roman" w:hAnsiTheme="majorHAnsi" w:cs="Times New Roman"/>
          <w:b/>
          <w:sz w:val="24"/>
          <w:szCs w:val="24"/>
          <w:lang w:eastAsia="cs-CZ"/>
        </w:rPr>
        <w:t>, svých spolužáků</w:t>
      </w:r>
      <w:r w:rsidR="00572980" w:rsidRPr="00533DEC">
        <w:rPr>
          <w:rFonts w:asciiTheme="majorHAnsi" w:eastAsia="Times New Roman" w:hAnsiTheme="majorHAnsi" w:cs="Times New Roman"/>
          <w:b/>
          <w:sz w:val="24"/>
          <w:szCs w:val="24"/>
          <w:lang w:eastAsia="cs-CZ"/>
        </w:rPr>
        <w:t>.</w:t>
      </w:r>
      <w:r w:rsidR="005831F1">
        <w:rPr>
          <w:rFonts w:asciiTheme="majorHAnsi" w:eastAsia="Times New Roman" w:hAnsiTheme="majorHAnsi" w:cs="Times New Roman"/>
          <w:b/>
          <w:sz w:val="24"/>
          <w:szCs w:val="24"/>
          <w:lang w:eastAsia="cs-CZ"/>
        </w:rPr>
        <w:t xml:space="preserve"> </w:t>
      </w:r>
    </w:p>
    <w:p w:rsidR="00A66B05" w:rsidRPr="00A66B05" w:rsidRDefault="00A66B05" w:rsidP="00533DEC">
      <w:pPr>
        <w:spacing w:after="0" w:line="240" w:lineRule="auto"/>
        <w:ind w:left="360"/>
        <w:rPr>
          <w:rFonts w:asciiTheme="majorHAnsi" w:eastAsia="Times New Roman" w:hAnsiTheme="majorHAnsi" w:cs="Times New Roman"/>
          <w:sz w:val="24"/>
          <w:szCs w:val="24"/>
          <w:lang w:eastAsia="cs-CZ"/>
        </w:rPr>
      </w:pPr>
      <w:r>
        <w:rPr>
          <w:rFonts w:asciiTheme="majorHAnsi" w:eastAsia="Times New Roman" w:hAnsiTheme="majorHAnsi" w:cs="Times New Roman"/>
          <w:b/>
          <w:sz w:val="24"/>
          <w:szCs w:val="24"/>
          <w:lang w:eastAsia="cs-CZ"/>
        </w:rPr>
        <w:t>7</w:t>
      </w:r>
      <w:r w:rsidRPr="00A66B05">
        <w:rPr>
          <w:rFonts w:asciiTheme="majorHAnsi" w:eastAsia="Times New Roman" w:hAnsiTheme="majorHAnsi" w:cs="Times New Roman"/>
          <w:b/>
          <w:sz w:val="24"/>
          <w:szCs w:val="24"/>
          <w:lang w:eastAsia="cs-CZ"/>
        </w:rPr>
        <w:t xml:space="preserve">. </w:t>
      </w:r>
      <w:r>
        <w:rPr>
          <w:rFonts w:asciiTheme="majorHAnsi" w:eastAsia="Times New Roman" w:hAnsiTheme="majorHAnsi" w:cs="Times New Roman"/>
          <w:b/>
          <w:sz w:val="24"/>
          <w:szCs w:val="24"/>
          <w:lang w:eastAsia="cs-CZ"/>
        </w:rPr>
        <w:t xml:space="preserve">Vzdělávat se distančním způsobem </w:t>
      </w:r>
      <w:r w:rsidRPr="00A66B05">
        <w:rPr>
          <w:rFonts w:asciiTheme="majorHAnsi" w:eastAsia="Times New Roman" w:hAnsiTheme="majorHAnsi" w:cs="Times New Roman"/>
          <w:sz w:val="24"/>
          <w:szCs w:val="24"/>
          <w:lang w:eastAsia="cs-CZ"/>
        </w:rPr>
        <w:t>podle RVP</w:t>
      </w:r>
      <w:r>
        <w:rPr>
          <w:rFonts w:asciiTheme="majorHAnsi" w:eastAsia="Times New Roman" w:hAnsiTheme="majorHAnsi" w:cs="Times New Roman"/>
          <w:b/>
          <w:sz w:val="24"/>
          <w:szCs w:val="24"/>
          <w:lang w:eastAsia="cs-CZ"/>
        </w:rPr>
        <w:t xml:space="preserve">, </w:t>
      </w:r>
      <w:r w:rsidRPr="00A66B05">
        <w:rPr>
          <w:rFonts w:asciiTheme="majorHAnsi" w:eastAsia="Times New Roman" w:hAnsiTheme="majorHAnsi" w:cs="Times New Roman"/>
          <w:sz w:val="24"/>
          <w:szCs w:val="24"/>
          <w:lang w:eastAsia="cs-CZ"/>
        </w:rPr>
        <w:t>pokud z důvodů krizového opatření vyhlášeného podle krizového zákona, nebo z důvodu nařízení mimořádného opatření podle zvláštního zákona, nebo z důvodu nařízení karantény podle zákona o ochraně veřejného zdraví</w:t>
      </w:r>
      <w:r w:rsidR="00926CF7">
        <w:rPr>
          <w:rFonts w:asciiTheme="majorHAnsi" w:eastAsia="Times New Roman" w:hAnsiTheme="majorHAnsi" w:cs="Times New Roman"/>
          <w:sz w:val="24"/>
          <w:szCs w:val="24"/>
          <w:lang w:eastAsia="cs-CZ"/>
        </w:rPr>
        <w:t>.</w:t>
      </w:r>
    </w:p>
    <w:p w:rsidR="004664F5" w:rsidRPr="00533DEC" w:rsidRDefault="004664F5" w:rsidP="00851972">
      <w:pPr>
        <w:spacing w:after="0" w:line="240" w:lineRule="auto"/>
        <w:rPr>
          <w:rFonts w:asciiTheme="majorHAnsi" w:eastAsia="Times New Roman" w:hAnsiTheme="majorHAnsi" w:cs="Times New Roman"/>
          <w:b/>
          <w:sz w:val="36"/>
          <w:szCs w:val="36"/>
          <w:lang w:eastAsia="cs-CZ"/>
        </w:rPr>
      </w:pPr>
    </w:p>
    <w:p w:rsidR="0028113C" w:rsidRPr="00533DEC" w:rsidRDefault="0028113C" w:rsidP="00CA4A79">
      <w:pPr>
        <w:spacing w:after="0" w:line="240" w:lineRule="auto"/>
        <w:jc w:val="center"/>
        <w:rPr>
          <w:rFonts w:asciiTheme="majorHAnsi" w:eastAsia="Times New Roman" w:hAnsiTheme="majorHAnsi" w:cs="Times New Roman"/>
          <w:sz w:val="24"/>
          <w:szCs w:val="24"/>
          <w:lang w:eastAsia="cs-CZ"/>
        </w:rPr>
      </w:pPr>
    </w:p>
    <w:p w:rsidR="0028113C" w:rsidRPr="00DE52BF" w:rsidRDefault="0028113C" w:rsidP="0014411D">
      <w:pPr>
        <w:shd w:val="clear" w:color="auto" w:fill="A6A6A6" w:themeFill="background1" w:themeFillShade="A6"/>
        <w:spacing w:after="0" w:line="240" w:lineRule="auto"/>
        <w:jc w:val="center"/>
        <w:rPr>
          <w:rFonts w:asciiTheme="majorHAnsi" w:eastAsia="Times New Roman" w:hAnsiTheme="majorHAnsi" w:cs="Times New Roman"/>
          <w:b/>
          <w:color w:val="FFFFFF" w:themeColor="background1"/>
          <w:sz w:val="36"/>
          <w:szCs w:val="36"/>
          <w:lang w:eastAsia="cs-CZ"/>
        </w:rPr>
      </w:pPr>
      <w:proofErr w:type="gramStart"/>
      <w:r w:rsidRPr="00DE52BF">
        <w:rPr>
          <w:rFonts w:asciiTheme="majorHAnsi" w:eastAsia="Times New Roman" w:hAnsiTheme="majorHAnsi" w:cs="Times New Roman"/>
          <w:b/>
          <w:color w:val="FFFFFF" w:themeColor="background1"/>
          <w:sz w:val="36"/>
          <w:szCs w:val="36"/>
          <w:lang w:eastAsia="cs-CZ"/>
        </w:rPr>
        <w:t>B.</w:t>
      </w:r>
      <w:r w:rsidR="00E813F4" w:rsidRPr="00DE52BF">
        <w:rPr>
          <w:rFonts w:asciiTheme="majorHAnsi" w:eastAsia="Times New Roman" w:hAnsiTheme="majorHAnsi" w:cs="Times New Roman"/>
          <w:b/>
          <w:color w:val="FFFFFF" w:themeColor="background1"/>
          <w:sz w:val="36"/>
          <w:szCs w:val="36"/>
          <w:lang w:eastAsia="cs-CZ"/>
        </w:rPr>
        <w:t xml:space="preserve">2 </w:t>
      </w:r>
      <w:r w:rsidRPr="00DE52BF">
        <w:rPr>
          <w:rFonts w:asciiTheme="majorHAnsi" w:eastAsia="Times New Roman" w:hAnsiTheme="majorHAnsi" w:cs="Times New Roman"/>
          <w:b/>
          <w:color w:val="FFFFFF" w:themeColor="background1"/>
          <w:sz w:val="36"/>
          <w:szCs w:val="36"/>
          <w:lang w:eastAsia="cs-CZ"/>
        </w:rPr>
        <w:t xml:space="preserve"> Práva</w:t>
      </w:r>
      <w:proofErr w:type="gramEnd"/>
      <w:r w:rsidRPr="00DE52BF">
        <w:rPr>
          <w:rFonts w:asciiTheme="majorHAnsi" w:eastAsia="Times New Roman" w:hAnsiTheme="majorHAnsi" w:cs="Times New Roman"/>
          <w:b/>
          <w:color w:val="FFFFFF" w:themeColor="background1"/>
          <w:sz w:val="36"/>
          <w:szCs w:val="36"/>
          <w:lang w:eastAsia="cs-CZ"/>
        </w:rPr>
        <w:t xml:space="preserve"> a povinnosti zákonných zástupců</w:t>
      </w:r>
    </w:p>
    <w:p w:rsidR="0028113C" w:rsidRPr="00533DEC" w:rsidRDefault="0028113C" w:rsidP="005829CD">
      <w:pPr>
        <w:spacing w:after="0" w:line="240" w:lineRule="auto"/>
        <w:rPr>
          <w:rFonts w:asciiTheme="majorHAnsi" w:eastAsia="Times New Roman" w:hAnsiTheme="majorHAnsi" w:cs="Times New Roman"/>
          <w:sz w:val="24"/>
          <w:szCs w:val="24"/>
          <w:lang w:eastAsia="cs-CZ"/>
        </w:rPr>
      </w:pPr>
    </w:p>
    <w:p w:rsidR="0028113C" w:rsidRPr="00533DEC" w:rsidRDefault="0028113C" w:rsidP="0028113C">
      <w:pPr>
        <w:spacing w:after="0" w:line="240" w:lineRule="auto"/>
        <w:rPr>
          <w:rFonts w:asciiTheme="majorHAnsi" w:eastAsia="Times New Roman" w:hAnsiTheme="majorHAnsi" w:cs="Times New Roman"/>
          <w:b/>
          <w:sz w:val="32"/>
          <w:szCs w:val="32"/>
          <w:lang w:eastAsia="cs-CZ"/>
        </w:rPr>
      </w:pPr>
      <w:r w:rsidRPr="00533DEC">
        <w:rPr>
          <w:rFonts w:asciiTheme="majorHAnsi" w:eastAsia="Times New Roman" w:hAnsiTheme="majorHAnsi" w:cs="Times New Roman"/>
          <w:b/>
          <w:sz w:val="32"/>
          <w:szCs w:val="32"/>
          <w:lang w:eastAsia="cs-CZ"/>
        </w:rPr>
        <w:t>I. Práva zákonných zástupců</w:t>
      </w:r>
      <w:r w:rsidR="002C73B0" w:rsidRPr="00533DEC">
        <w:rPr>
          <w:rFonts w:asciiTheme="majorHAnsi" w:eastAsia="Times New Roman" w:hAnsiTheme="majorHAnsi" w:cs="Times New Roman"/>
          <w:b/>
          <w:sz w:val="32"/>
          <w:szCs w:val="32"/>
          <w:lang w:eastAsia="cs-CZ"/>
        </w:rPr>
        <w:t xml:space="preserve"> žáka</w:t>
      </w:r>
    </w:p>
    <w:p w:rsidR="002C73B0" w:rsidRPr="00533DEC" w:rsidRDefault="002C73B0" w:rsidP="0028113C">
      <w:pPr>
        <w:spacing w:after="0" w:line="240" w:lineRule="auto"/>
        <w:rPr>
          <w:rFonts w:asciiTheme="majorHAnsi" w:eastAsia="Times New Roman" w:hAnsiTheme="majorHAnsi" w:cs="Times New Roman"/>
          <w:b/>
          <w:sz w:val="24"/>
          <w:szCs w:val="24"/>
          <w:lang w:eastAsia="cs-CZ"/>
        </w:rPr>
      </w:pPr>
    </w:p>
    <w:p w:rsidR="002C73B0" w:rsidRPr="00533DEC" w:rsidRDefault="002C73B0" w:rsidP="0028113C">
      <w:pPr>
        <w:spacing w:after="0" w:line="240" w:lineRule="auto"/>
        <w:rPr>
          <w:rFonts w:asciiTheme="majorHAnsi" w:eastAsia="Times New Roman" w:hAnsiTheme="majorHAnsi" w:cs="Times New Roman"/>
          <w:b/>
          <w:sz w:val="24"/>
          <w:szCs w:val="24"/>
          <w:lang w:eastAsia="cs-CZ"/>
        </w:rPr>
      </w:pPr>
      <w:r w:rsidRPr="00533DEC">
        <w:rPr>
          <w:rFonts w:asciiTheme="majorHAnsi" w:eastAsia="Times New Roman" w:hAnsiTheme="majorHAnsi" w:cs="Times New Roman"/>
          <w:b/>
          <w:sz w:val="24"/>
          <w:szCs w:val="24"/>
          <w:lang w:eastAsia="cs-CZ"/>
        </w:rPr>
        <w:t>Zákonný zástupce žáka</w:t>
      </w:r>
    </w:p>
    <w:p w:rsidR="002C73B0" w:rsidRPr="00533DEC" w:rsidRDefault="002C73B0" w:rsidP="00533DEC">
      <w:pPr>
        <w:spacing w:after="0" w:line="240" w:lineRule="auto"/>
        <w:ind w:left="360"/>
        <w:rPr>
          <w:rFonts w:asciiTheme="majorHAnsi" w:eastAsia="Times New Roman" w:hAnsiTheme="majorHAnsi" w:cs="Times New Roman"/>
          <w:sz w:val="24"/>
          <w:szCs w:val="24"/>
          <w:lang w:eastAsia="cs-CZ"/>
        </w:rPr>
      </w:pPr>
      <w:r w:rsidRPr="00533DEC">
        <w:rPr>
          <w:rFonts w:asciiTheme="majorHAnsi" w:eastAsia="Times New Roman" w:hAnsiTheme="majorHAnsi" w:cs="Times New Roman"/>
          <w:b/>
          <w:sz w:val="24"/>
          <w:szCs w:val="24"/>
          <w:lang w:eastAsia="cs-CZ"/>
        </w:rPr>
        <w:t>1. M</w:t>
      </w:r>
      <w:r w:rsidR="0028113C" w:rsidRPr="00533DEC">
        <w:rPr>
          <w:rFonts w:asciiTheme="majorHAnsi" w:eastAsia="Times New Roman" w:hAnsiTheme="majorHAnsi" w:cs="Times New Roman"/>
          <w:b/>
          <w:sz w:val="24"/>
          <w:szCs w:val="24"/>
          <w:lang w:eastAsia="cs-CZ"/>
        </w:rPr>
        <w:t xml:space="preserve">á právo na </w:t>
      </w:r>
      <w:r w:rsidRPr="00533DEC">
        <w:rPr>
          <w:rFonts w:asciiTheme="majorHAnsi" w:eastAsia="Times New Roman" w:hAnsiTheme="majorHAnsi" w:cs="Times New Roman"/>
          <w:b/>
          <w:sz w:val="24"/>
          <w:szCs w:val="24"/>
          <w:lang w:eastAsia="cs-CZ"/>
        </w:rPr>
        <w:t>poskytování informací</w:t>
      </w:r>
      <w:r w:rsidR="0028113C" w:rsidRPr="00533DEC">
        <w:rPr>
          <w:rFonts w:asciiTheme="majorHAnsi" w:eastAsia="Times New Roman" w:hAnsiTheme="majorHAnsi" w:cs="Times New Roman"/>
          <w:b/>
          <w:sz w:val="24"/>
          <w:szCs w:val="24"/>
          <w:lang w:eastAsia="cs-CZ"/>
        </w:rPr>
        <w:t xml:space="preserve"> o průběhu a výsledcích vzdělávání žáka a na poradenskou pomoc školy.</w:t>
      </w:r>
    </w:p>
    <w:p w:rsidR="002C73B0" w:rsidRPr="00533DEC" w:rsidRDefault="0028113C" w:rsidP="00533DEC">
      <w:pPr>
        <w:spacing w:after="0" w:line="240" w:lineRule="auto"/>
        <w:ind w:left="360"/>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Informace škola poskytuje prostřednictvím sdělení</w:t>
      </w:r>
    </w:p>
    <w:p w:rsidR="002C73B0" w:rsidRPr="00533DEC" w:rsidRDefault="00DE52BF" w:rsidP="002176A0">
      <w:pPr>
        <w:pStyle w:val="Odstavecseseznamem"/>
        <w:numPr>
          <w:ilvl w:val="0"/>
          <w:numId w:val="10"/>
        </w:num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v žákovských knížkách</w:t>
      </w:r>
    </w:p>
    <w:p w:rsidR="002C73B0" w:rsidRPr="00533DEC" w:rsidRDefault="002C73B0" w:rsidP="002176A0">
      <w:pPr>
        <w:pStyle w:val="Odstavecseseznamem"/>
        <w:numPr>
          <w:ilvl w:val="0"/>
          <w:numId w:val="10"/>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na </w:t>
      </w:r>
      <w:r w:rsidR="0028113C" w:rsidRPr="00533DEC">
        <w:rPr>
          <w:rFonts w:asciiTheme="majorHAnsi" w:eastAsia="Times New Roman" w:hAnsiTheme="majorHAnsi" w:cs="Times New Roman"/>
          <w:sz w:val="24"/>
          <w:szCs w:val="24"/>
          <w:lang w:eastAsia="cs-CZ"/>
        </w:rPr>
        <w:t>třídních schůz</w:t>
      </w:r>
      <w:r w:rsidRPr="00533DEC">
        <w:rPr>
          <w:rFonts w:asciiTheme="majorHAnsi" w:eastAsia="Times New Roman" w:hAnsiTheme="majorHAnsi" w:cs="Times New Roman"/>
          <w:sz w:val="24"/>
          <w:szCs w:val="24"/>
          <w:lang w:eastAsia="cs-CZ"/>
        </w:rPr>
        <w:t>kách</w:t>
      </w:r>
    </w:p>
    <w:p w:rsidR="002C73B0" w:rsidRPr="00533DEC" w:rsidRDefault="002C73B0" w:rsidP="002176A0">
      <w:pPr>
        <w:pStyle w:val="Odstavecseseznamem"/>
        <w:numPr>
          <w:ilvl w:val="0"/>
          <w:numId w:val="10"/>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na individuálních</w:t>
      </w:r>
      <w:r w:rsidR="0028113C" w:rsidRPr="00533DEC">
        <w:rPr>
          <w:rFonts w:asciiTheme="majorHAnsi" w:eastAsia="Times New Roman" w:hAnsiTheme="majorHAnsi" w:cs="Times New Roman"/>
          <w:sz w:val="24"/>
          <w:szCs w:val="24"/>
          <w:lang w:eastAsia="cs-CZ"/>
        </w:rPr>
        <w:t xml:space="preserve"> konzultací</w:t>
      </w:r>
      <w:r w:rsidRPr="00533DEC">
        <w:rPr>
          <w:rFonts w:asciiTheme="majorHAnsi" w:eastAsia="Times New Roman" w:hAnsiTheme="majorHAnsi" w:cs="Times New Roman"/>
          <w:sz w:val="24"/>
          <w:szCs w:val="24"/>
          <w:lang w:eastAsia="cs-CZ"/>
        </w:rPr>
        <w:t>ch</w:t>
      </w:r>
    </w:p>
    <w:p w:rsidR="0028113C" w:rsidRPr="00533DEC" w:rsidRDefault="0028113C" w:rsidP="002176A0">
      <w:pPr>
        <w:pStyle w:val="Odstavecseseznamem"/>
        <w:numPr>
          <w:ilvl w:val="0"/>
          <w:numId w:val="10"/>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jinou formou, na které se vedení školy a zák. zástupce žáka domluví.</w:t>
      </w:r>
    </w:p>
    <w:p w:rsidR="002C73B0" w:rsidRPr="00533DEC" w:rsidRDefault="002C73B0" w:rsidP="00C85C3E">
      <w:p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b/>
          <w:sz w:val="24"/>
          <w:szCs w:val="24"/>
          <w:lang w:eastAsia="cs-CZ"/>
        </w:rPr>
        <w:t>2.  M</w:t>
      </w:r>
      <w:r w:rsidR="0028113C" w:rsidRPr="00533DEC">
        <w:rPr>
          <w:rFonts w:asciiTheme="majorHAnsi" w:eastAsia="Times New Roman" w:hAnsiTheme="majorHAnsi" w:cs="Times New Roman"/>
          <w:b/>
          <w:sz w:val="24"/>
          <w:szCs w:val="24"/>
          <w:lang w:eastAsia="cs-CZ"/>
        </w:rPr>
        <w:t>á právo na vyjádření názoru týkajícího se podstatných záležitostí vzdělávání</w:t>
      </w:r>
    </w:p>
    <w:p w:rsidR="0028113C" w:rsidRPr="00533DEC" w:rsidRDefault="00CA4A79" w:rsidP="002176A0">
      <w:pPr>
        <w:pStyle w:val="Odstavecseseznamem"/>
        <w:numPr>
          <w:ilvl w:val="0"/>
          <w:numId w:val="17"/>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J</w:t>
      </w:r>
      <w:r w:rsidR="0028113C" w:rsidRPr="00533DEC">
        <w:rPr>
          <w:rFonts w:asciiTheme="majorHAnsi" w:eastAsia="Times New Roman" w:hAnsiTheme="majorHAnsi" w:cs="Times New Roman"/>
          <w:sz w:val="24"/>
          <w:szCs w:val="24"/>
          <w:lang w:eastAsia="cs-CZ"/>
        </w:rPr>
        <w:t>eho vyjádření je věnována pozornost.</w:t>
      </w:r>
    </w:p>
    <w:p w:rsidR="00CA4A79" w:rsidRPr="00533DEC" w:rsidRDefault="00CA4A79" w:rsidP="002176A0">
      <w:pPr>
        <w:pStyle w:val="Odstavecseseznamem"/>
        <w:numPr>
          <w:ilvl w:val="0"/>
          <w:numId w:val="17"/>
        </w:numPr>
        <w:spacing w:after="0" w:line="240" w:lineRule="auto"/>
        <w:rPr>
          <w:rFonts w:asciiTheme="majorHAnsi" w:hAnsiTheme="majorHAnsi" w:cs="Times New Roman"/>
          <w:sz w:val="24"/>
          <w:szCs w:val="24"/>
        </w:rPr>
      </w:pPr>
      <w:r w:rsidRPr="00533DEC">
        <w:rPr>
          <w:rFonts w:asciiTheme="majorHAnsi" w:hAnsiTheme="majorHAnsi" w:cs="Times New Roman"/>
          <w:sz w:val="24"/>
          <w:szCs w:val="24"/>
        </w:rPr>
        <w:t>Má právo na zdvořilé, slušné a uctivé jednání ze strany pracovníků školy.</w:t>
      </w:r>
    </w:p>
    <w:p w:rsidR="002C73B0" w:rsidRPr="00533DEC" w:rsidRDefault="00CA4A79" w:rsidP="002176A0">
      <w:pPr>
        <w:pStyle w:val="Odstavecseseznamem"/>
        <w:numPr>
          <w:ilvl w:val="0"/>
          <w:numId w:val="17"/>
        </w:numPr>
        <w:spacing w:after="0" w:line="240" w:lineRule="auto"/>
        <w:rPr>
          <w:rFonts w:asciiTheme="majorHAnsi" w:eastAsia="Times New Roman" w:hAnsiTheme="majorHAnsi" w:cs="Times New Roman"/>
          <w:sz w:val="24"/>
          <w:szCs w:val="24"/>
          <w:lang w:eastAsia="cs-CZ"/>
        </w:rPr>
      </w:pPr>
      <w:r w:rsidRPr="00533DEC">
        <w:rPr>
          <w:rFonts w:asciiTheme="majorHAnsi" w:hAnsiTheme="majorHAnsi" w:cs="Times New Roman"/>
          <w:sz w:val="24"/>
          <w:szCs w:val="24"/>
        </w:rPr>
        <w:t>Řešení problémů klidným, věcným, konstruktivním jednáním obou stran vedeným snahou o dosažení výsledku prospěšného pro žáka.</w:t>
      </w:r>
    </w:p>
    <w:p w:rsidR="0028113C" w:rsidRPr="00533DEC" w:rsidRDefault="00CA4A79" w:rsidP="00C85C3E">
      <w:pPr>
        <w:spacing w:after="0" w:line="240" w:lineRule="auto"/>
        <w:rPr>
          <w:rFonts w:asciiTheme="majorHAnsi" w:eastAsia="Times New Roman" w:hAnsiTheme="majorHAnsi" w:cs="Times New Roman"/>
          <w:b/>
          <w:sz w:val="24"/>
          <w:szCs w:val="24"/>
          <w:lang w:eastAsia="cs-CZ"/>
        </w:rPr>
      </w:pPr>
      <w:r w:rsidRPr="00533DEC">
        <w:rPr>
          <w:rFonts w:asciiTheme="majorHAnsi" w:eastAsia="Times New Roman" w:hAnsiTheme="majorHAnsi" w:cs="Times New Roman"/>
          <w:b/>
          <w:sz w:val="24"/>
          <w:szCs w:val="24"/>
          <w:lang w:eastAsia="cs-CZ"/>
        </w:rPr>
        <w:t>4.  M</w:t>
      </w:r>
      <w:r w:rsidR="0028113C" w:rsidRPr="00533DEC">
        <w:rPr>
          <w:rFonts w:asciiTheme="majorHAnsi" w:eastAsia="Times New Roman" w:hAnsiTheme="majorHAnsi" w:cs="Times New Roman"/>
          <w:b/>
          <w:sz w:val="24"/>
          <w:szCs w:val="24"/>
          <w:lang w:eastAsia="cs-CZ"/>
        </w:rPr>
        <w:t>á právo volit a být volen do Školské rady.</w:t>
      </w:r>
    </w:p>
    <w:p w:rsidR="0028113C" w:rsidRPr="00533DEC" w:rsidRDefault="00CA4A79" w:rsidP="00C85C3E">
      <w:pPr>
        <w:spacing w:after="0" w:line="240" w:lineRule="auto"/>
        <w:rPr>
          <w:rFonts w:asciiTheme="majorHAnsi" w:eastAsia="Times New Roman" w:hAnsiTheme="majorHAnsi" w:cs="Times New Roman"/>
          <w:b/>
          <w:sz w:val="24"/>
          <w:szCs w:val="24"/>
          <w:lang w:eastAsia="cs-CZ"/>
        </w:rPr>
      </w:pPr>
      <w:r w:rsidRPr="00533DEC">
        <w:rPr>
          <w:rFonts w:asciiTheme="majorHAnsi" w:eastAsia="Times New Roman" w:hAnsiTheme="majorHAnsi" w:cs="Times New Roman"/>
          <w:b/>
          <w:sz w:val="24"/>
          <w:szCs w:val="24"/>
          <w:lang w:eastAsia="cs-CZ"/>
        </w:rPr>
        <w:t xml:space="preserve">5.  </w:t>
      </w:r>
      <w:r w:rsidR="0028113C" w:rsidRPr="00533DEC">
        <w:rPr>
          <w:rFonts w:asciiTheme="majorHAnsi" w:eastAsia="Times New Roman" w:hAnsiTheme="majorHAnsi" w:cs="Times New Roman"/>
          <w:b/>
          <w:sz w:val="24"/>
          <w:szCs w:val="24"/>
          <w:lang w:eastAsia="cs-CZ"/>
        </w:rPr>
        <w:t xml:space="preserve">Má právo, má-li dítě se speciálními vzdělávacími potřebami, </w:t>
      </w:r>
      <w:r w:rsidR="0028113C" w:rsidRPr="00651618">
        <w:rPr>
          <w:rFonts w:asciiTheme="majorHAnsi" w:eastAsia="Times New Roman" w:hAnsiTheme="majorHAnsi" w:cs="Times New Roman"/>
          <w:sz w:val="24"/>
          <w:szCs w:val="24"/>
          <w:lang w:eastAsia="cs-CZ"/>
        </w:rPr>
        <w:t>na takové vzdělávání, jehož obsah, metody a formy umožní rozvoj dítěte odpovídající jeho možnostem a potřebám.</w:t>
      </w:r>
    </w:p>
    <w:p w:rsidR="00CA4A79" w:rsidRPr="00533DEC" w:rsidRDefault="00CA4A79" w:rsidP="00533DEC">
      <w:pPr>
        <w:spacing w:after="0"/>
        <w:rPr>
          <w:rFonts w:asciiTheme="majorHAnsi" w:eastAsia="Times New Roman" w:hAnsiTheme="majorHAnsi" w:cs="Times New Roman"/>
          <w:b/>
          <w:sz w:val="24"/>
          <w:szCs w:val="24"/>
          <w:lang w:eastAsia="cs-CZ"/>
        </w:rPr>
      </w:pPr>
      <w:r w:rsidRPr="00533DEC">
        <w:rPr>
          <w:rFonts w:asciiTheme="majorHAnsi" w:eastAsia="Times New Roman" w:hAnsiTheme="majorHAnsi" w:cs="Times New Roman"/>
          <w:b/>
          <w:sz w:val="24"/>
          <w:szCs w:val="24"/>
          <w:lang w:eastAsia="cs-CZ"/>
        </w:rPr>
        <w:t>6.  N</w:t>
      </w:r>
      <w:r w:rsidR="0028113C" w:rsidRPr="00533DEC">
        <w:rPr>
          <w:rFonts w:asciiTheme="majorHAnsi" w:eastAsia="Times New Roman" w:hAnsiTheme="majorHAnsi" w:cs="Times New Roman"/>
          <w:b/>
          <w:sz w:val="24"/>
          <w:szCs w:val="24"/>
          <w:lang w:eastAsia="cs-CZ"/>
        </w:rPr>
        <w:t>avštívit školu, být přítomen vyučování i ostatním činnostem žáka ve škole</w:t>
      </w:r>
    </w:p>
    <w:p w:rsidR="00CA4A79" w:rsidRPr="00533DEC" w:rsidRDefault="0067539B" w:rsidP="002176A0">
      <w:pPr>
        <w:pStyle w:val="Odstavecseseznamem"/>
        <w:numPr>
          <w:ilvl w:val="0"/>
          <w:numId w:val="9"/>
        </w:numPr>
        <w:spacing w:after="0"/>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p</w:t>
      </w:r>
      <w:r w:rsidR="00CA4A79" w:rsidRPr="00533DEC">
        <w:rPr>
          <w:rFonts w:asciiTheme="majorHAnsi" w:eastAsia="Times New Roman" w:hAnsiTheme="majorHAnsi" w:cs="Times New Roman"/>
          <w:sz w:val="24"/>
          <w:szCs w:val="24"/>
          <w:lang w:eastAsia="cs-CZ"/>
        </w:rPr>
        <w:t>o předchozí domluvě a ohlášení</w:t>
      </w:r>
    </w:p>
    <w:p w:rsidR="0067539B" w:rsidRPr="00533DEC" w:rsidRDefault="0067539B" w:rsidP="00533DEC">
      <w:pPr>
        <w:spacing w:after="0" w:line="240" w:lineRule="auto"/>
        <w:rPr>
          <w:rFonts w:asciiTheme="majorHAnsi" w:eastAsia="Times New Roman" w:hAnsiTheme="majorHAnsi" w:cs="Times New Roman"/>
          <w:b/>
          <w:sz w:val="24"/>
          <w:szCs w:val="24"/>
          <w:lang w:eastAsia="cs-CZ"/>
        </w:rPr>
      </w:pPr>
      <w:r w:rsidRPr="00533DEC">
        <w:rPr>
          <w:rFonts w:asciiTheme="majorHAnsi" w:eastAsia="Times New Roman" w:hAnsiTheme="majorHAnsi" w:cs="Times New Roman"/>
          <w:b/>
          <w:sz w:val="24"/>
          <w:szCs w:val="24"/>
          <w:lang w:eastAsia="cs-CZ"/>
        </w:rPr>
        <w:t xml:space="preserve">7.  Účastnit se akcí organizovaných školou </w:t>
      </w:r>
    </w:p>
    <w:p w:rsidR="0067539B" w:rsidRPr="00533DEC" w:rsidRDefault="0067539B" w:rsidP="00533DEC">
      <w:pPr>
        <w:spacing w:after="0"/>
        <w:rPr>
          <w:rFonts w:asciiTheme="majorHAnsi" w:eastAsia="Times New Roman" w:hAnsiTheme="majorHAnsi" w:cs="Times New Roman"/>
          <w:b/>
          <w:sz w:val="24"/>
          <w:szCs w:val="24"/>
          <w:lang w:eastAsia="cs-CZ"/>
        </w:rPr>
      </w:pPr>
      <w:r w:rsidRPr="00533DEC">
        <w:rPr>
          <w:rFonts w:asciiTheme="majorHAnsi" w:eastAsia="Times New Roman" w:hAnsiTheme="majorHAnsi" w:cs="Times New Roman"/>
          <w:b/>
          <w:sz w:val="24"/>
          <w:szCs w:val="24"/>
          <w:lang w:eastAsia="cs-CZ"/>
        </w:rPr>
        <w:t xml:space="preserve">8.  Požádat o uvolnění žáka </w:t>
      </w:r>
      <w:r w:rsidRPr="00651618">
        <w:rPr>
          <w:rFonts w:asciiTheme="majorHAnsi" w:eastAsia="Times New Roman" w:hAnsiTheme="majorHAnsi" w:cs="Times New Roman"/>
          <w:sz w:val="24"/>
          <w:szCs w:val="24"/>
          <w:lang w:eastAsia="cs-CZ"/>
        </w:rPr>
        <w:t>z</w:t>
      </w:r>
      <w:r w:rsidR="00651618" w:rsidRPr="00651618">
        <w:rPr>
          <w:rFonts w:asciiTheme="majorHAnsi" w:eastAsia="Times New Roman" w:hAnsiTheme="majorHAnsi" w:cs="Times New Roman"/>
          <w:sz w:val="24"/>
          <w:szCs w:val="24"/>
          <w:lang w:eastAsia="cs-CZ"/>
        </w:rPr>
        <w:t> </w:t>
      </w:r>
      <w:r w:rsidRPr="00651618">
        <w:rPr>
          <w:rFonts w:asciiTheme="majorHAnsi" w:eastAsia="Times New Roman" w:hAnsiTheme="majorHAnsi" w:cs="Times New Roman"/>
          <w:sz w:val="24"/>
          <w:szCs w:val="24"/>
          <w:lang w:eastAsia="cs-CZ"/>
        </w:rPr>
        <w:t>vyučování</w:t>
      </w:r>
      <w:r w:rsidR="00651618" w:rsidRPr="00651618">
        <w:rPr>
          <w:rFonts w:asciiTheme="majorHAnsi" w:eastAsia="Times New Roman" w:hAnsiTheme="majorHAnsi" w:cs="Times New Roman"/>
          <w:sz w:val="24"/>
          <w:szCs w:val="24"/>
          <w:lang w:eastAsia="cs-CZ"/>
        </w:rPr>
        <w:t xml:space="preserve"> ze zdravotních nebo jiných závažných důvodů</w:t>
      </w:r>
    </w:p>
    <w:p w:rsidR="0067539B" w:rsidRPr="00533DEC" w:rsidRDefault="0067539B" w:rsidP="002176A0">
      <w:pPr>
        <w:pStyle w:val="Odstavecseseznamem"/>
        <w:numPr>
          <w:ilvl w:val="0"/>
          <w:numId w:val="8"/>
        </w:numPr>
        <w:spacing w:after="0"/>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lastRenderedPageBreak/>
        <w:t>na dobu nezbytně nutnou</w:t>
      </w:r>
    </w:p>
    <w:p w:rsidR="0028113C" w:rsidRPr="00533DEC" w:rsidRDefault="0067539B" w:rsidP="002176A0">
      <w:pPr>
        <w:pStyle w:val="Odstavecseseznamem"/>
        <w:numPr>
          <w:ilvl w:val="0"/>
          <w:numId w:val="8"/>
        </w:numPr>
        <w:spacing w:after="0"/>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podle pravidel omlouvání žáka uvedených ve školním řádu</w:t>
      </w:r>
    </w:p>
    <w:p w:rsidR="00533DEC" w:rsidRPr="00533DEC" w:rsidRDefault="00533DEC" w:rsidP="0067539B">
      <w:pPr>
        <w:spacing w:after="0" w:line="240" w:lineRule="auto"/>
        <w:rPr>
          <w:rFonts w:asciiTheme="majorHAnsi" w:eastAsia="Times New Roman" w:hAnsiTheme="majorHAnsi" w:cs="Times New Roman"/>
          <w:b/>
          <w:sz w:val="32"/>
          <w:szCs w:val="32"/>
          <w:lang w:eastAsia="cs-CZ"/>
        </w:rPr>
      </w:pPr>
    </w:p>
    <w:p w:rsidR="0067539B" w:rsidRPr="00533DEC" w:rsidRDefault="00D47F32" w:rsidP="0067539B">
      <w:pPr>
        <w:spacing w:after="0" w:line="240" w:lineRule="auto"/>
        <w:rPr>
          <w:rFonts w:asciiTheme="majorHAnsi" w:eastAsia="Times New Roman" w:hAnsiTheme="majorHAnsi" w:cs="Times New Roman"/>
          <w:b/>
          <w:sz w:val="32"/>
          <w:szCs w:val="32"/>
          <w:lang w:eastAsia="cs-CZ"/>
        </w:rPr>
      </w:pPr>
      <w:r w:rsidRPr="00533DEC">
        <w:rPr>
          <w:rFonts w:asciiTheme="majorHAnsi" w:eastAsia="Times New Roman" w:hAnsiTheme="majorHAnsi" w:cs="Times New Roman"/>
          <w:b/>
          <w:sz w:val="32"/>
          <w:szCs w:val="32"/>
          <w:lang w:eastAsia="cs-CZ"/>
        </w:rPr>
        <w:t>I</w:t>
      </w:r>
      <w:r w:rsidR="0067539B" w:rsidRPr="00533DEC">
        <w:rPr>
          <w:rFonts w:asciiTheme="majorHAnsi" w:eastAsia="Times New Roman" w:hAnsiTheme="majorHAnsi" w:cs="Times New Roman"/>
          <w:b/>
          <w:sz w:val="32"/>
          <w:szCs w:val="32"/>
          <w:lang w:eastAsia="cs-CZ"/>
        </w:rPr>
        <w:t>I. Povinnosti zákonných zástupců žáka</w:t>
      </w:r>
    </w:p>
    <w:p w:rsidR="005829CD" w:rsidRPr="00533DEC" w:rsidRDefault="005829CD" w:rsidP="005829CD">
      <w:pPr>
        <w:spacing w:after="0" w:line="240" w:lineRule="auto"/>
        <w:rPr>
          <w:rFonts w:asciiTheme="majorHAnsi" w:eastAsia="Times New Roman" w:hAnsiTheme="majorHAnsi" w:cs="Times New Roman"/>
          <w:sz w:val="24"/>
          <w:szCs w:val="24"/>
          <w:lang w:eastAsia="cs-CZ"/>
        </w:rPr>
      </w:pPr>
    </w:p>
    <w:p w:rsidR="0067539B" w:rsidRPr="00533DEC" w:rsidRDefault="0067539B" w:rsidP="00E24513">
      <w:pPr>
        <w:spacing w:after="0" w:line="240" w:lineRule="auto"/>
        <w:rPr>
          <w:rFonts w:asciiTheme="majorHAnsi" w:eastAsia="Times New Roman" w:hAnsiTheme="majorHAnsi" w:cs="Times New Roman"/>
          <w:b/>
          <w:sz w:val="24"/>
          <w:szCs w:val="24"/>
          <w:lang w:eastAsia="cs-CZ"/>
        </w:rPr>
      </w:pPr>
      <w:r w:rsidRPr="00533DEC">
        <w:rPr>
          <w:rFonts w:asciiTheme="majorHAnsi" w:eastAsia="Times New Roman" w:hAnsiTheme="majorHAnsi" w:cs="Times New Roman"/>
          <w:b/>
          <w:sz w:val="24"/>
          <w:szCs w:val="24"/>
          <w:lang w:eastAsia="cs-CZ"/>
        </w:rPr>
        <w:t>Zákonný zástupce žáka je povinen:</w:t>
      </w:r>
    </w:p>
    <w:p w:rsidR="0067539B" w:rsidRPr="00533DEC" w:rsidRDefault="0067539B" w:rsidP="00E24513">
      <w:pPr>
        <w:widowControl w:val="0"/>
        <w:tabs>
          <w:tab w:val="left" w:pos="426"/>
        </w:tabs>
        <w:autoSpaceDE w:val="0"/>
        <w:autoSpaceDN w:val="0"/>
        <w:adjustRightInd w:val="0"/>
        <w:spacing w:after="0" w:line="240" w:lineRule="auto"/>
        <w:ind w:left="426" w:hanging="426"/>
        <w:rPr>
          <w:rFonts w:asciiTheme="majorHAnsi" w:hAnsiTheme="majorHAnsi" w:cs="Times New Roman"/>
          <w:b/>
          <w:sz w:val="24"/>
          <w:szCs w:val="24"/>
        </w:rPr>
      </w:pPr>
    </w:p>
    <w:p w:rsidR="002C73B0" w:rsidRPr="00533DEC" w:rsidRDefault="0067539B" w:rsidP="00E24513">
      <w:pPr>
        <w:widowControl w:val="0"/>
        <w:tabs>
          <w:tab w:val="left" w:pos="426"/>
        </w:tabs>
        <w:autoSpaceDE w:val="0"/>
        <w:autoSpaceDN w:val="0"/>
        <w:adjustRightInd w:val="0"/>
        <w:spacing w:after="0"/>
        <w:ind w:left="426" w:hanging="426"/>
        <w:rPr>
          <w:rFonts w:asciiTheme="majorHAnsi" w:hAnsiTheme="majorHAnsi" w:cs="Times New Roman"/>
          <w:sz w:val="24"/>
          <w:szCs w:val="24"/>
        </w:rPr>
      </w:pPr>
      <w:r w:rsidRPr="00533DEC">
        <w:rPr>
          <w:rFonts w:asciiTheme="majorHAnsi" w:hAnsiTheme="majorHAnsi" w:cs="Times New Roman"/>
          <w:b/>
          <w:sz w:val="24"/>
          <w:szCs w:val="24"/>
        </w:rPr>
        <w:t xml:space="preserve">1.    </w:t>
      </w:r>
      <w:r w:rsidRPr="00533DEC">
        <w:rPr>
          <w:rFonts w:asciiTheme="majorHAnsi" w:hAnsiTheme="majorHAnsi" w:cs="Times New Roman"/>
          <w:sz w:val="24"/>
          <w:szCs w:val="24"/>
        </w:rPr>
        <w:t>Z</w:t>
      </w:r>
      <w:r w:rsidR="002C73B0" w:rsidRPr="00533DEC">
        <w:rPr>
          <w:rFonts w:asciiTheme="majorHAnsi" w:hAnsiTheme="majorHAnsi" w:cs="Times New Roman"/>
          <w:sz w:val="24"/>
          <w:szCs w:val="24"/>
        </w:rPr>
        <w:t>ajistit, aby žák docházel řádně do</w:t>
      </w:r>
      <w:r w:rsidRPr="00533DEC">
        <w:rPr>
          <w:rFonts w:asciiTheme="majorHAnsi" w:hAnsiTheme="majorHAnsi" w:cs="Times New Roman"/>
          <w:sz w:val="24"/>
          <w:szCs w:val="24"/>
        </w:rPr>
        <w:t xml:space="preserve"> školy nebo školského zařízení.</w:t>
      </w:r>
    </w:p>
    <w:p w:rsidR="00E24513" w:rsidRPr="00533DEC" w:rsidRDefault="00E24513" w:rsidP="002176A0">
      <w:pPr>
        <w:pStyle w:val="Odstavecseseznamem"/>
        <w:widowControl w:val="0"/>
        <w:numPr>
          <w:ilvl w:val="0"/>
          <w:numId w:val="7"/>
        </w:numPr>
        <w:tabs>
          <w:tab w:val="left" w:pos="426"/>
        </w:tabs>
        <w:autoSpaceDE w:val="0"/>
        <w:autoSpaceDN w:val="0"/>
        <w:adjustRightInd w:val="0"/>
        <w:spacing w:after="0"/>
        <w:rPr>
          <w:rFonts w:asciiTheme="majorHAnsi" w:hAnsiTheme="majorHAnsi" w:cs="Times New Roman"/>
          <w:b/>
          <w:sz w:val="24"/>
          <w:szCs w:val="24"/>
        </w:rPr>
      </w:pPr>
      <w:r w:rsidRPr="00533DEC">
        <w:rPr>
          <w:rFonts w:asciiTheme="majorHAnsi" w:eastAsia="Times New Roman" w:hAnsiTheme="majorHAnsi" w:cs="Times New Roman"/>
          <w:sz w:val="24"/>
          <w:szCs w:val="24"/>
          <w:lang w:eastAsia="cs-CZ"/>
        </w:rPr>
        <w:t>Dbá na přípravu žáka do školy, pravidelně se informuje o žákových školních výsledcích.</w:t>
      </w:r>
    </w:p>
    <w:p w:rsidR="00257115" w:rsidRPr="00533DEC" w:rsidRDefault="00257115" w:rsidP="002176A0">
      <w:pPr>
        <w:pStyle w:val="Odstavecseseznamem"/>
        <w:widowControl w:val="0"/>
        <w:numPr>
          <w:ilvl w:val="0"/>
          <w:numId w:val="7"/>
        </w:numPr>
        <w:tabs>
          <w:tab w:val="left" w:pos="426"/>
        </w:tabs>
        <w:autoSpaceDE w:val="0"/>
        <w:autoSpaceDN w:val="0"/>
        <w:adjustRightInd w:val="0"/>
        <w:spacing w:after="0"/>
        <w:rPr>
          <w:rFonts w:asciiTheme="majorHAnsi" w:hAnsiTheme="majorHAnsi" w:cs="Times New Roman"/>
          <w:b/>
          <w:sz w:val="24"/>
          <w:szCs w:val="24"/>
        </w:rPr>
      </w:pPr>
      <w:r w:rsidRPr="00533DEC">
        <w:rPr>
          <w:rFonts w:asciiTheme="majorHAnsi" w:eastAsia="Times New Roman" w:hAnsiTheme="majorHAnsi" w:cs="Times New Roman"/>
          <w:sz w:val="24"/>
          <w:szCs w:val="24"/>
          <w:lang w:eastAsia="cs-CZ"/>
        </w:rPr>
        <w:t>Zajišťuje, aby žák přicházel do školy a na školní akce včas a čistě a vhodně oblečený a obutý.</w:t>
      </w:r>
    </w:p>
    <w:p w:rsidR="002C73B0" w:rsidRDefault="0067539B" w:rsidP="00E24513">
      <w:pPr>
        <w:widowControl w:val="0"/>
        <w:tabs>
          <w:tab w:val="left" w:pos="426"/>
        </w:tabs>
        <w:autoSpaceDE w:val="0"/>
        <w:autoSpaceDN w:val="0"/>
        <w:adjustRightInd w:val="0"/>
        <w:spacing w:after="0" w:line="240" w:lineRule="auto"/>
        <w:ind w:left="426" w:hanging="426"/>
        <w:rPr>
          <w:rFonts w:asciiTheme="majorHAnsi" w:hAnsiTheme="majorHAnsi" w:cs="Times New Roman"/>
          <w:sz w:val="24"/>
          <w:szCs w:val="24"/>
        </w:rPr>
      </w:pPr>
      <w:r w:rsidRPr="00533DEC">
        <w:rPr>
          <w:rFonts w:asciiTheme="majorHAnsi" w:hAnsiTheme="majorHAnsi" w:cs="Times New Roman"/>
          <w:b/>
          <w:sz w:val="24"/>
          <w:szCs w:val="24"/>
        </w:rPr>
        <w:t>2.</w:t>
      </w:r>
      <w:r w:rsidR="002C73B0" w:rsidRPr="00533DEC">
        <w:rPr>
          <w:rFonts w:asciiTheme="majorHAnsi" w:hAnsiTheme="majorHAnsi" w:cs="Times New Roman"/>
          <w:sz w:val="24"/>
          <w:szCs w:val="24"/>
        </w:rPr>
        <w:tab/>
      </w:r>
      <w:r w:rsidR="00DA12F2" w:rsidRPr="00533DEC">
        <w:rPr>
          <w:rFonts w:asciiTheme="majorHAnsi" w:hAnsiTheme="majorHAnsi" w:cs="Times New Roman"/>
          <w:sz w:val="24"/>
          <w:szCs w:val="24"/>
        </w:rPr>
        <w:t>N</w:t>
      </w:r>
      <w:r w:rsidR="002C73B0" w:rsidRPr="00533DEC">
        <w:rPr>
          <w:rFonts w:asciiTheme="majorHAnsi" w:hAnsiTheme="majorHAnsi" w:cs="Times New Roman"/>
          <w:sz w:val="24"/>
          <w:szCs w:val="24"/>
        </w:rPr>
        <w:t xml:space="preserve">a vyzvání ředitele školy nebo školského zařízení se osobně zúčastnit projednání závažných otázek týkajících </w:t>
      </w:r>
      <w:r w:rsidR="00E24513" w:rsidRPr="00533DEC">
        <w:rPr>
          <w:rFonts w:asciiTheme="majorHAnsi" w:hAnsiTheme="majorHAnsi" w:cs="Times New Roman"/>
          <w:sz w:val="24"/>
          <w:szCs w:val="24"/>
        </w:rPr>
        <w:t>se vzdělávání dítěte nebo žáka.</w:t>
      </w:r>
    </w:p>
    <w:p w:rsidR="0064773E" w:rsidRPr="00533DEC" w:rsidRDefault="0064773E" w:rsidP="00E24513">
      <w:pPr>
        <w:widowControl w:val="0"/>
        <w:tabs>
          <w:tab w:val="left" w:pos="426"/>
        </w:tabs>
        <w:autoSpaceDE w:val="0"/>
        <w:autoSpaceDN w:val="0"/>
        <w:adjustRightInd w:val="0"/>
        <w:spacing w:after="0" w:line="240" w:lineRule="auto"/>
        <w:ind w:left="426" w:hanging="426"/>
        <w:rPr>
          <w:rFonts w:asciiTheme="majorHAnsi" w:hAnsiTheme="majorHAnsi" w:cs="Times New Roman"/>
          <w:sz w:val="24"/>
          <w:szCs w:val="24"/>
        </w:rPr>
      </w:pPr>
      <w:r>
        <w:rPr>
          <w:rFonts w:asciiTheme="majorHAnsi" w:hAnsiTheme="majorHAnsi" w:cs="Times New Roman"/>
          <w:b/>
          <w:sz w:val="24"/>
          <w:szCs w:val="24"/>
        </w:rPr>
        <w:t>3.</w:t>
      </w:r>
      <w:r>
        <w:rPr>
          <w:rFonts w:asciiTheme="majorHAnsi" w:hAnsiTheme="majorHAnsi" w:cs="Times New Roman"/>
          <w:sz w:val="24"/>
          <w:szCs w:val="24"/>
        </w:rPr>
        <w:t xml:space="preserve">    Vstupovat do areálu školy střízlivý.</w:t>
      </w:r>
    </w:p>
    <w:p w:rsidR="002C73B0" w:rsidRPr="00533DEC" w:rsidRDefault="00DA12F2" w:rsidP="00E24513">
      <w:pPr>
        <w:widowControl w:val="0"/>
        <w:tabs>
          <w:tab w:val="left" w:pos="426"/>
        </w:tabs>
        <w:autoSpaceDE w:val="0"/>
        <w:autoSpaceDN w:val="0"/>
        <w:adjustRightInd w:val="0"/>
        <w:spacing w:after="0" w:line="240" w:lineRule="auto"/>
        <w:ind w:left="426" w:hanging="426"/>
        <w:rPr>
          <w:rFonts w:asciiTheme="majorHAnsi" w:hAnsiTheme="majorHAnsi" w:cs="Times New Roman"/>
          <w:sz w:val="24"/>
          <w:szCs w:val="24"/>
        </w:rPr>
      </w:pPr>
      <w:r w:rsidRPr="00533DEC">
        <w:rPr>
          <w:rFonts w:asciiTheme="majorHAnsi" w:hAnsiTheme="majorHAnsi" w:cs="Times New Roman"/>
          <w:b/>
          <w:sz w:val="24"/>
          <w:szCs w:val="24"/>
        </w:rPr>
        <w:t>3.</w:t>
      </w:r>
      <w:r w:rsidR="002C73B0" w:rsidRPr="00533DEC">
        <w:rPr>
          <w:rFonts w:asciiTheme="majorHAnsi" w:hAnsiTheme="majorHAnsi" w:cs="Times New Roman"/>
          <w:sz w:val="24"/>
          <w:szCs w:val="24"/>
        </w:rPr>
        <w:tab/>
      </w:r>
      <w:r w:rsidR="00263CA5">
        <w:rPr>
          <w:rFonts w:asciiTheme="majorHAnsi" w:hAnsiTheme="majorHAnsi" w:cs="Times New Roman"/>
          <w:sz w:val="24"/>
          <w:szCs w:val="24"/>
        </w:rPr>
        <w:t>Neprodleně i</w:t>
      </w:r>
      <w:r w:rsidR="002C73B0" w:rsidRPr="00533DEC">
        <w:rPr>
          <w:rFonts w:asciiTheme="majorHAnsi" w:hAnsiTheme="majorHAnsi" w:cs="Times New Roman"/>
          <w:sz w:val="24"/>
          <w:szCs w:val="24"/>
        </w:rPr>
        <w:t>nformovat školu a školské zařízení o změně zdravotní způsobilosti, zdravotních obtížích dítěte nebo žáka nebo jiných závažných skutečnostech, které by mohly</w:t>
      </w:r>
      <w:r w:rsidR="00E24513" w:rsidRPr="00533DEC">
        <w:rPr>
          <w:rFonts w:asciiTheme="majorHAnsi" w:hAnsiTheme="majorHAnsi" w:cs="Times New Roman"/>
          <w:sz w:val="24"/>
          <w:szCs w:val="24"/>
        </w:rPr>
        <w:t xml:space="preserve"> mít vliv na průběh vzdělávání.</w:t>
      </w:r>
    </w:p>
    <w:p w:rsidR="002C73B0" w:rsidRPr="00533DEC" w:rsidRDefault="00DA12F2" w:rsidP="00E24513">
      <w:pPr>
        <w:widowControl w:val="0"/>
        <w:tabs>
          <w:tab w:val="left" w:pos="426"/>
        </w:tabs>
        <w:autoSpaceDE w:val="0"/>
        <w:autoSpaceDN w:val="0"/>
        <w:adjustRightInd w:val="0"/>
        <w:spacing w:after="0" w:line="240" w:lineRule="auto"/>
        <w:ind w:left="426" w:hanging="426"/>
        <w:rPr>
          <w:rFonts w:asciiTheme="majorHAnsi" w:hAnsiTheme="majorHAnsi" w:cs="Times New Roman"/>
          <w:sz w:val="24"/>
          <w:szCs w:val="24"/>
        </w:rPr>
      </w:pPr>
      <w:r w:rsidRPr="00533DEC">
        <w:rPr>
          <w:rFonts w:asciiTheme="majorHAnsi" w:hAnsiTheme="majorHAnsi" w:cs="Times New Roman"/>
          <w:b/>
          <w:sz w:val="24"/>
          <w:szCs w:val="24"/>
        </w:rPr>
        <w:t>4.</w:t>
      </w:r>
      <w:r w:rsidR="002C73B0" w:rsidRPr="00533DEC">
        <w:rPr>
          <w:rFonts w:asciiTheme="majorHAnsi" w:hAnsiTheme="majorHAnsi" w:cs="Times New Roman"/>
          <w:sz w:val="24"/>
          <w:szCs w:val="24"/>
        </w:rPr>
        <w:tab/>
      </w:r>
      <w:r w:rsidRPr="00533DEC">
        <w:rPr>
          <w:rFonts w:asciiTheme="majorHAnsi" w:hAnsiTheme="majorHAnsi" w:cs="Times New Roman"/>
          <w:sz w:val="24"/>
          <w:szCs w:val="24"/>
        </w:rPr>
        <w:t>D</w:t>
      </w:r>
      <w:r w:rsidR="002C73B0" w:rsidRPr="00533DEC">
        <w:rPr>
          <w:rFonts w:asciiTheme="majorHAnsi" w:hAnsiTheme="majorHAnsi" w:cs="Times New Roman"/>
          <w:sz w:val="24"/>
          <w:szCs w:val="24"/>
        </w:rPr>
        <w:t>okládat důvody nepřítomnosti dítěte a žáka ve vyučování v souladu s podmín</w:t>
      </w:r>
      <w:r w:rsidR="00746F25" w:rsidRPr="00533DEC">
        <w:rPr>
          <w:rFonts w:asciiTheme="majorHAnsi" w:hAnsiTheme="majorHAnsi" w:cs="Times New Roman"/>
          <w:sz w:val="24"/>
          <w:szCs w:val="24"/>
        </w:rPr>
        <w:t xml:space="preserve">kami stanovenými školním řádem </w:t>
      </w:r>
    </w:p>
    <w:p w:rsidR="002C73B0" w:rsidRPr="00533DEC" w:rsidRDefault="00DA12F2" w:rsidP="00E24513">
      <w:pPr>
        <w:widowControl w:val="0"/>
        <w:tabs>
          <w:tab w:val="left" w:pos="426"/>
        </w:tabs>
        <w:autoSpaceDE w:val="0"/>
        <w:autoSpaceDN w:val="0"/>
        <w:adjustRightInd w:val="0"/>
        <w:spacing w:after="0" w:line="240" w:lineRule="auto"/>
        <w:ind w:left="426" w:hanging="426"/>
        <w:rPr>
          <w:rFonts w:asciiTheme="majorHAnsi" w:hAnsiTheme="majorHAnsi" w:cs="Times New Roman"/>
          <w:sz w:val="24"/>
          <w:szCs w:val="24"/>
        </w:rPr>
      </w:pPr>
      <w:r w:rsidRPr="00533DEC">
        <w:rPr>
          <w:rFonts w:asciiTheme="majorHAnsi" w:hAnsiTheme="majorHAnsi" w:cs="Times New Roman"/>
          <w:b/>
          <w:sz w:val="24"/>
          <w:szCs w:val="24"/>
        </w:rPr>
        <w:t>5.</w:t>
      </w:r>
      <w:r w:rsidR="002C73B0" w:rsidRPr="00533DEC">
        <w:rPr>
          <w:rFonts w:asciiTheme="majorHAnsi" w:hAnsiTheme="majorHAnsi" w:cs="Times New Roman"/>
          <w:sz w:val="24"/>
          <w:szCs w:val="24"/>
        </w:rPr>
        <w:tab/>
      </w:r>
      <w:r w:rsidRPr="00533DEC">
        <w:rPr>
          <w:rFonts w:asciiTheme="majorHAnsi" w:hAnsiTheme="majorHAnsi" w:cs="Times New Roman"/>
          <w:sz w:val="24"/>
          <w:szCs w:val="24"/>
        </w:rPr>
        <w:t>O</w:t>
      </w:r>
      <w:r w:rsidR="002C73B0" w:rsidRPr="00533DEC">
        <w:rPr>
          <w:rFonts w:asciiTheme="majorHAnsi" w:hAnsiTheme="majorHAnsi" w:cs="Times New Roman"/>
          <w:sz w:val="24"/>
          <w:szCs w:val="24"/>
        </w:rPr>
        <w:t>znamovat škole a školskému zařízení údaje, které jsou podstatné pro průběh vzdělávání nebo bezpečnost dítěte a žáka, a změny v těchto údajích.</w:t>
      </w:r>
    </w:p>
    <w:p w:rsidR="005829CD" w:rsidRPr="00533DEC" w:rsidRDefault="005829CD" w:rsidP="00E24513">
      <w:pPr>
        <w:spacing w:after="0" w:line="240" w:lineRule="auto"/>
        <w:rPr>
          <w:rFonts w:asciiTheme="majorHAnsi" w:eastAsia="Times New Roman" w:hAnsiTheme="majorHAnsi" w:cs="Times New Roman"/>
          <w:sz w:val="24"/>
          <w:szCs w:val="24"/>
          <w:lang w:eastAsia="cs-CZ"/>
        </w:rPr>
      </w:pPr>
    </w:p>
    <w:p w:rsidR="005829CD" w:rsidRPr="00533DEC" w:rsidRDefault="005829CD" w:rsidP="005829CD">
      <w:pPr>
        <w:spacing w:after="0" w:line="240" w:lineRule="auto"/>
        <w:rPr>
          <w:rFonts w:asciiTheme="majorHAnsi" w:eastAsia="Times New Roman" w:hAnsiTheme="majorHAnsi" w:cs="Times New Roman"/>
          <w:sz w:val="24"/>
          <w:szCs w:val="24"/>
          <w:lang w:eastAsia="cs-CZ"/>
        </w:rPr>
      </w:pPr>
    </w:p>
    <w:p w:rsidR="00C34CF3" w:rsidRPr="00533DEC" w:rsidRDefault="00C34CF3" w:rsidP="005829CD">
      <w:pPr>
        <w:spacing w:after="0" w:line="240" w:lineRule="auto"/>
        <w:rPr>
          <w:rFonts w:asciiTheme="majorHAnsi" w:eastAsia="Times New Roman" w:hAnsiTheme="majorHAnsi" w:cs="Times New Roman"/>
          <w:sz w:val="24"/>
          <w:szCs w:val="24"/>
          <w:lang w:eastAsia="cs-CZ"/>
        </w:rPr>
      </w:pPr>
    </w:p>
    <w:p w:rsidR="001F5230" w:rsidRPr="00533DEC" w:rsidRDefault="001F5230" w:rsidP="005829CD">
      <w:pPr>
        <w:spacing w:after="0" w:line="240" w:lineRule="auto"/>
        <w:rPr>
          <w:rFonts w:asciiTheme="majorHAnsi" w:eastAsia="Times New Roman" w:hAnsiTheme="majorHAnsi" w:cs="Times New Roman"/>
          <w:sz w:val="24"/>
          <w:szCs w:val="24"/>
          <w:lang w:eastAsia="cs-CZ"/>
        </w:rPr>
      </w:pPr>
    </w:p>
    <w:p w:rsidR="00D47F32" w:rsidRPr="0014411D" w:rsidRDefault="00E813F4" w:rsidP="0014411D">
      <w:pPr>
        <w:shd w:val="clear" w:color="auto" w:fill="A6A6A6" w:themeFill="background1" w:themeFillShade="A6"/>
        <w:spacing w:after="0" w:line="240" w:lineRule="auto"/>
        <w:jc w:val="center"/>
        <w:rPr>
          <w:rFonts w:asciiTheme="majorHAnsi" w:eastAsia="Times New Roman" w:hAnsiTheme="majorHAnsi" w:cs="Times New Roman"/>
          <w:b/>
          <w:color w:val="FFFFFF" w:themeColor="background1"/>
          <w:sz w:val="36"/>
          <w:szCs w:val="36"/>
          <w:lang w:eastAsia="cs-CZ"/>
        </w:rPr>
      </w:pPr>
      <w:proofErr w:type="gramStart"/>
      <w:r w:rsidRPr="0014411D">
        <w:rPr>
          <w:rFonts w:asciiTheme="majorHAnsi" w:eastAsia="Times New Roman" w:hAnsiTheme="majorHAnsi" w:cs="Times New Roman"/>
          <w:b/>
          <w:color w:val="FFFFFF" w:themeColor="background1"/>
          <w:sz w:val="36"/>
          <w:szCs w:val="36"/>
          <w:lang w:eastAsia="cs-CZ"/>
        </w:rPr>
        <w:t>B</w:t>
      </w:r>
      <w:r w:rsidR="00D47F32" w:rsidRPr="0014411D">
        <w:rPr>
          <w:rFonts w:asciiTheme="majorHAnsi" w:eastAsia="Times New Roman" w:hAnsiTheme="majorHAnsi" w:cs="Times New Roman"/>
          <w:b/>
          <w:color w:val="FFFFFF" w:themeColor="background1"/>
          <w:sz w:val="36"/>
          <w:szCs w:val="36"/>
          <w:lang w:eastAsia="cs-CZ"/>
        </w:rPr>
        <w:t>.</w:t>
      </w:r>
      <w:r w:rsidRPr="0014411D">
        <w:rPr>
          <w:rFonts w:asciiTheme="majorHAnsi" w:eastAsia="Times New Roman" w:hAnsiTheme="majorHAnsi" w:cs="Times New Roman"/>
          <w:b/>
          <w:color w:val="FFFFFF" w:themeColor="background1"/>
          <w:sz w:val="36"/>
          <w:szCs w:val="36"/>
          <w:lang w:eastAsia="cs-CZ"/>
        </w:rPr>
        <w:t xml:space="preserve">3 </w:t>
      </w:r>
      <w:r w:rsidR="00D47F32" w:rsidRPr="0014411D">
        <w:rPr>
          <w:rFonts w:asciiTheme="majorHAnsi" w:eastAsia="Times New Roman" w:hAnsiTheme="majorHAnsi" w:cs="Times New Roman"/>
          <w:b/>
          <w:color w:val="FFFFFF" w:themeColor="background1"/>
          <w:sz w:val="36"/>
          <w:szCs w:val="36"/>
          <w:lang w:eastAsia="cs-CZ"/>
        </w:rPr>
        <w:t xml:space="preserve"> Vztahy</w:t>
      </w:r>
      <w:proofErr w:type="gramEnd"/>
      <w:r w:rsidR="00D47F32" w:rsidRPr="0014411D">
        <w:rPr>
          <w:rFonts w:asciiTheme="majorHAnsi" w:eastAsia="Times New Roman" w:hAnsiTheme="majorHAnsi" w:cs="Times New Roman"/>
          <w:b/>
          <w:color w:val="FFFFFF" w:themeColor="background1"/>
          <w:sz w:val="36"/>
          <w:szCs w:val="36"/>
          <w:lang w:eastAsia="cs-CZ"/>
        </w:rPr>
        <w:t xml:space="preserve"> žáků, zákonných zástupců, pedagogů</w:t>
      </w:r>
    </w:p>
    <w:p w:rsidR="005829CD" w:rsidRPr="00533DEC" w:rsidRDefault="00EA798E" w:rsidP="00D47F32">
      <w:pPr>
        <w:spacing w:after="0" w:line="240" w:lineRule="auto"/>
        <w:jc w:val="center"/>
        <w:rPr>
          <w:rFonts w:asciiTheme="majorHAnsi" w:eastAsia="Times New Roman" w:hAnsiTheme="majorHAnsi" w:cs="Times New Roman"/>
          <w:sz w:val="24"/>
          <w:szCs w:val="24"/>
          <w:lang w:eastAsia="cs-CZ"/>
        </w:rPr>
      </w:pPr>
      <w:r w:rsidRPr="00533DEC">
        <w:rPr>
          <w:rFonts w:asciiTheme="majorHAnsi" w:hAnsiTheme="majorHAnsi"/>
          <w:noProof/>
          <w:lang w:eastAsia="cs-CZ"/>
        </w:rPr>
        <w:drawing>
          <wp:inline distT="0" distB="0" distL="0" distR="0">
            <wp:extent cx="883911" cy="771255"/>
            <wp:effectExtent l="0" t="0" r="0" b="0"/>
            <wp:docPr id="1" name="irc_mi" descr="http://www.sciart-cz.eu/pdf/Puncochar/christar/Image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ciart-cz.eu/pdf/Puncochar/christar/Image67.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8631" cy="775374"/>
                    </a:xfrm>
                    <a:prstGeom prst="rect">
                      <a:avLst/>
                    </a:prstGeom>
                    <a:noFill/>
                    <a:ln>
                      <a:noFill/>
                    </a:ln>
                  </pic:spPr>
                </pic:pic>
              </a:graphicData>
            </a:graphic>
          </wp:inline>
        </w:drawing>
      </w:r>
    </w:p>
    <w:p w:rsidR="005829CD" w:rsidRPr="00533DEC" w:rsidRDefault="005829CD" w:rsidP="00D64FB7">
      <w:pPr>
        <w:pStyle w:val="Odstavecseseznamem"/>
        <w:numPr>
          <w:ilvl w:val="0"/>
          <w:numId w:val="1"/>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Pedagogičtí pracovníci školy vydávají žákům a zákonným zástupcům žáků pouze takové pokyny, které bezprostředně souvisí s plněním školního vzdělávacího programu, školního řádu a dalších nezbytných organizačních opatření.</w:t>
      </w:r>
    </w:p>
    <w:p w:rsidR="00255BAC" w:rsidRPr="00533DEC" w:rsidRDefault="00625EF7" w:rsidP="00D64FB7">
      <w:pPr>
        <w:pStyle w:val="Odstavecseseznamem"/>
        <w:numPr>
          <w:ilvl w:val="0"/>
          <w:numId w:val="1"/>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Všechny tři strany mají rovná práva i povinnosti při účasti na vzdělávacím procesu. </w:t>
      </w:r>
      <w:r w:rsidR="00255BAC" w:rsidRPr="00533DEC">
        <w:rPr>
          <w:rFonts w:asciiTheme="majorHAnsi" w:eastAsia="Times New Roman" w:hAnsiTheme="majorHAnsi" w:cs="Times New Roman"/>
          <w:sz w:val="24"/>
          <w:szCs w:val="24"/>
          <w:lang w:eastAsia="cs-CZ"/>
        </w:rPr>
        <w:t>Všichni spolupracují při výchovném působení na dítě.</w:t>
      </w:r>
    </w:p>
    <w:p w:rsidR="00625EF7" w:rsidRPr="00533DEC" w:rsidRDefault="00625EF7" w:rsidP="00D64FB7">
      <w:pPr>
        <w:pStyle w:val="Odstavecseseznamem"/>
        <w:numPr>
          <w:ilvl w:val="0"/>
          <w:numId w:val="1"/>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Pedagogičtí pracovníci informují na třídních schůzkách a konzultačních dnech, případně v jiných sjednaných termínech zákonné zástupce žáků o výsledcích výchovy a vzdělávání.   </w:t>
      </w:r>
    </w:p>
    <w:p w:rsidR="00625EF7" w:rsidRDefault="001F6DA2" w:rsidP="00533DEC">
      <w:p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Vzájemné vztahy jsou založeny na vzájemném respektu. </w:t>
      </w:r>
      <w:r w:rsidR="00625EF7" w:rsidRPr="00533DEC">
        <w:rPr>
          <w:rFonts w:asciiTheme="majorHAnsi" w:eastAsia="Times New Roman" w:hAnsiTheme="majorHAnsi" w:cs="Times New Roman"/>
          <w:sz w:val="24"/>
          <w:szCs w:val="24"/>
          <w:lang w:eastAsia="cs-CZ"/>
        </w:rPr>
        <w:t>Všichni zúčastnění mají při projednávání svých záležitostí</w:t>
      </w:r>
      <w:r w:rsidR="00152587" w:rsidRPr="00533DEC">
        <w:rPr>
          <w:rFonts w:asciiTheme="majorHAnsi" w:eastAsia="Times New Roman" w:hAnsiTheme="majorHAnsi" w:cs="Times New Roman"/>
          <w:sz w:val="24"/>
          <w:szCs w:val="24"/>
          <w:lang w:eastAsia="cs-CZ"/>
        </w:rPr>
        <w:t xml:space="preserve"> právo na slušné </w:t>
      </w:r>
      <w:r w:rsidR="00263CA5">
        <w:rPr>
          <w:rFonts w:asciiTheme="majorHAnsi" w:eastAsia="Times New Roman" w:hAnsiTheme="majorHAnsi" w:cs="Times New Roman"/>
          <w:sz w:val="24"/>
          <w:szCs w:val="24"/>
          <w:lang w:eastAsia="cs-CZ"/>
        </w:rPr>
        <w:t xml:space="preserve">a konstruktivní </w:t>
      </w:r>
      <w:r w:rsidR="00152587" w:rsidRPr="00533DEC">
        <w:rPr>
          <w:rFonts w:asciiTheme="majorHAnsi" w:eastAsia="Times New Roman" w:hAnsiTheme="majorHAnsi" w:cs="Times New Roman"/>
          <w:sz w:val="24"/>
          <w:szCs w:val="24"/>
          <w:lang w:eastAsia="cs-CZ"/>
        </w:rPr>
        <w:t xml:space="preserve">jednání z </w:t>
      </w:r>
      <w:r w:rsidR="00625EF7" w:rsidRPr="00533DEC">
        <w:rPr>
          <w:rFonts w:asciiTheme="majorHAnsi" w:eastAsia="Times New Roman" w:hAnsiTheme="majorHAnsi" w:cs="Times New Roman"/>
          <w:sz w:val="24"/>
          <w:szCs w:val="24"/>
          <w:lang w:eastAsia="cs-CZ"/>
        </w:rPr>
        <w:t>druhé strany. Hrubé slovní a fyzické útoky vůči ostatním zúčastněným se vždy považují za závažné porušení školního řádu.</w:t>
      </w:r>
      <w:r w:rsidR="0014411D">
        <w:rPr>
          <w:rFonts w:asciiTheme="majorHAnsi" w:eastAsia="Times New Roman" w:hAnsiTheme="majorHAnsi" w:cs="Times New Roman"/>
          <w:sz w:val="24"/>
          <w:szCs w:val="24"/>
          <w:lang w:eastAsia="cs-CZ"/>
        </w:rPr>
        <w:t xml:space="preserve"> V takovém případě </w:t>
      </w:r>
      <w:r w:rsidR="00707379">
        <w:rPr>
          <w:rFonts w:asciiTheme="majorHAnsi" w:eastAsia="Times New Roman" w:hAnsiTheme="majorHAnsi" w:cs="Times New Roman"/>
          <w:sz w:val="24"/>
          <w:szCs w:val="24"/>
          <w:lang w:eastAsia="cs-CZ"/>
        </w:rPr>
        <w:t>má právo napadená strana odmítnout pokračovat v další komunikaci.</w:t>
      </w:r>
    </w:p>
    <w:p w:rsidR="00533DEC" w:rsidRPr="00533DEC" w:rsidRDefault="00533DEC" w:rsidP="00533DEC">
      <w:pPr>
        <w:spacing w:after="0" w:line="240" w:lineRule="auto"/>
        <w:rPr>
          <w:rFonts w:asciiTheme="majorHAnsi" w:eastAsia="Times New Roman" w:hAnsiTheme="majorHAnsi" w:cs="Times New Roman"/>
          <w:sz w:val="24"/>
          <w:szCs w:val="24"/>
          <w:lang w:eastAsia="cs-CZ"/>
        </w:rPr>
      </w:pPr>
    </w:p>
    <w:p w:rsidR="00255BAC" w:rsidRPr="001F58C9" w:rsidRDefault="00E813F4" w:rsidP="001F58C9">
      <w:pPr>
        <w:shd w:val="clear" w:color="auto" w:fill="A6A6A6" w:themeFill="background1" w:themeFillShade="A6"/>
        <w:spacing w:after="0" w:line="240" w:lineRule="auto"/>
        <w:jc w:val="center"/>
        <w:rPr>
          <w:rFonts w:asciiTheme="majorHAnsi" w:eastAsia="Times New Roman" w:hAnsiTheme="majorHAnsi" w:cs="Times New Roman"/>
          <w:b/>
          <w:color w:val="FFFFFF" w:themeColor="background1"/>
          <w:sz w:val="36"/>
          <w:szCs w:val="36"/>
          <w:lang w:eastAsia="cs-CZ"/>
        </w:rPr>
      </w:pPr>
      <w:r w:rsidRPr="001F58C9">
        <w:rPr>
          <w:rFonts w:asciiTheme="majorHAnsi" w:eastAsia="Times New Roman" w:hAnsiTheme="majorHAnsi" w:cs="Times New Roman"/>
          <w:b/>
          <w:color w:val="FFFFFF" w:themeColor="background1"/>
          <w:sz w:val="36"/>
          <w:szCs w:val="36"/>
          <w:lang w:eastAsia="cs-CZ"/>
        </w:rPr>
        <w:t>B</w:t>
      </w:r>
      <w:r w:rsidR="00255BAC" w:rsidRPr="001F58C9">
        <w:rPr>
          <w:rFonts w:asciiTheme="majorHAnsi" w:eastAsia="Times New Roman" w:hAnsiTheme="majorHAnsi" w:cs="Times New Roman"/>
          <w:b/>
          <w:color w:val="FFFFFF" w:themeColor="background1"/>
          <w:sz w:val="36"/>
          <w:szCs w:val="36"/>
          <w:lang w:eastAsia="cs-CZ"/>
        </w:rPr>
        <w:t>.</w:t>
      </w:r>
      <w:r w:rsidR="00EB691C">
        <w:rPr>
          <w:rFonts w:asciiTheme="majorHAnsi" w:eastAsia="Times New Roman" w:hAnsiTheme="majorHAnsi" w:cs="Times New Roman"/>
          <w:b/>
          <w:color w:val="FFFFFF" w:themeColor="background1"/>
          <w:sz w:val="36"/>
          <w:szCs w:val="36"/>
          <w:lang w:eastAsia="cs-CZ"/>
        </w:rPr>
        <w:t>4</w:t>
      </w:r>
      <w:r w:rsidRPr="001F58C9">
        <w:rPr>
          <w:rFonts w:asciiTheme="majorHAnsi" w:eastAsia="Times New Roman" w:hAnsiTheme="majorHAnsi" w:cs="Times New Roman"/>
          <w:b/>
          <w:color w:val="FFFFFF" w:themeColor="background1"/>
          <w:sz w:val="36"/>
          <w:szCs w:val="36"/>
          <w:lang w:eastAsia="cs-CZ"/>
        </w:rPr>
        <w:t xml:space="preserve">  </w:t>
      </w:r>
      <w:r w:rsidR="00255BAC" w:rsidRPr="001F58C9">
        <w:rPr>
          <w:rFonts w:asciiTheme="majorHAnsi" w:eastAsia="Times New Roman" w:hAnsiTheme="majorHAnsi" w:cs="Times New Roman"/>
          <w:b/>
          <w:color w:val="FFFFFF" w:themeColor="background1"/>
          <w:sz w:val="36"/>
          <w:szCs w:val="36"/>
          <w:lang w:eastAsia="cs-CZ"/>
        </w:rPr>
        <w:t xml:space="preserve"> Práva a povinnosti pracovníků školy</w:t>
      </w:r>
    </w:p>
    <w:p w:rsidR="00255BAC" w:rsidRPr="00533DEC" w:rsidRDefault="00255BAC" w:rsidP="00255BAC">
      <w:pPr>
        <w:spacing w:before="100" w:beforeAutospacing="1" w:after="100" w:afterAutospacing="1" w:line="240" w:lineRule="auto"/>
        <w:ind w:left="360"/>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Pedagogičtí pracovníci se řídí zásadami etického chování, které jsou uvedené ve směrnici </w:t>
      </w:r>
      <w:r w:rsidR="001F58C9">
        <w:rPr>
          <w:rFonts w:asciiTheme="majorHAnsi" w:eastAsia="Times New Roman" w:hAnsiTheme="majorHAnsi" w:cs="Times New Roman"/>
          <w:sz w:val="24"/>
          <w:szCs w:val="24"/>
          <w:lang w:eastAsia="cs-CZ"/>
        </w:rPr>
        <w:t>Zaměstnanec naší školy</w:t>
      </w:r>
      <w:r w:rsidR="00D4458B" w:rsidRPr="00533DEC">
        <w:rPr>
          <w:rFonts w:asciiTheme="majorHAnsi" w:eastAsia="Times New Roman" w:hAnsiTheme="majorHAnsi" w:cs="Times New Roman"/>
          <w:sz w:val="24"/>
          <w:szCs w:val="24"/>
          <w:lang w:eastAsia="cs-CZ"/>
        </w:rPr>
        <w:t>, pracovním řádem a organizačním řádem školy.</w:t>
      </w:r>
      <w:r w:rsidR="004F52D4" w:rsidRPr="00533DEC">
        <w:rPr>
          <w:rFonts w:asciiTheme="majorHAnsi" w:eastAsia="Times New Roman" w:hAnsiTheme="majorHAnsi" w:cs="Times New Roman"/>
          <w:sz w:val="24"/>
          <w:szCs w:val="24"/>
          <w:lang w:eastAsia="cs-CZ"/>
        </w:rPr>
        <w:t xml:space="preserve"> Nejsou přípustné </w:t>
      </w:r>
      <w:r w:rsidR="004F52D4" w:rsidRPr="00533DEC">
        <w:rPr>
          <w:rFonts w:asciiTheme="majorHAnsi" w:eastAsia="Times New Roman" w:hAnsiTheme="majorHAnsi" w:cs="Times New Roman"/>
          <w:sz w:val="24"/>
          <w:szCs w:val="24"/>
          <w:lang w:eastAsia="cs-CZ"/>
        </w:rPr>
        <w:lastRenderedPageBreak/>
        <w:t>nepedagogické tresty (např. nechávání dětí tzv. po škole, opisování textů za trest, černé puntíky, tělesné tresty apod.).</w:t>
      </w:r>
    </w:p>
    <w:p w:rsidR="00152587" w:rsidRPr="00533DEC" w:rsidRDefault="00152587" w:rsidP="00152587">
      <w:pPr>
        <w:spacing w:after="0" w:line="240" w:lineRule="auto"/>
        <w:rPr>
          <w:rFonts w:asciiTheme="majorHAnsi" w:eastAsia="Times New Roman" w:hAnsiTheme="majorHAnsi" w:cs="Times New Roman"/>
          <w:b/>
          <w:sz w:val="28"/>
          <w:szCs w:val="28"/>
          <w:lang w:eastAsia="cs-CZ"/>
        </w:rPr>
      </w:pPr>
      <w:r w:rsidRPr="00533DEC">
        <w:rPr>
          <w:rFonts w:asciiTheme="majorHAnsi" w:eastAsia="Times New Roman" w:hAnsiTheme="majorHAnsi" w:cs="Times New Roman"/>
          <w:b/>
          <w:sz w:val="28"/>
          <w:szCs w:val="28"/>
          <w:lang w:eastAsia="cs-CZ"/>
        </w:rPr>
        <w:t>I. Práva pedagogických pracovníků</w:t>
      </w:r>
    </w:p>
    <w:p w:rsidR="00EA798E" w:rsidRPr="00533DEC" w:rsidRDefault="00EA798E" w:rsidP="00152587">
      <w:pPr>
        <w:spacing w:after="0" w:line="240" w:lineRule="auto"/>
        <w:rPr>
          <w:rFonts w:asciiTheme="majorHAnsi" w:eastAsia="Times New Roman" w:hAnsiTheme="majorHAnsi" w:cs="Times New Roman"/>
          <w:sz w:val="24"/>
          <w:szCs w:val="24"/>
          <w:lang w:eastAsia="cs-CZ"/>
        </w:rPr>
      </w:pPr>
    </w:p>
    <w:p w:rsidR="00152587" w:rsidRPr="00533DEC" w:rsidRDefault="00152587" w:rsidP="00152587">
      <w:p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Pedagog má právo</w:t>
      </w:r>
    </w:p>
    <w:p w:rsidR="00255BAC" w:rsidRPr="00533DEC" w:rsidRDefault="00255BAC" w:rsidP="00D64FB7">
      <w:pPr>
        <w:pStyle w:val="Odstavecseseznamem"/>
        <w:numPr>
          <w:ilvl w:val="0"/>
          <w:numId w:val="2"/>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na zdvořilé, slušné a uctivé jednání ze strany žáků i jejich rodičů</w:t>
      </w:r>
      <w:r w:rsidR="003E7F96">
        <w:rPr>
          <w:rFonts w:asciiTheme="majorHAnsi" w:eastAsia="Times New Roman" w:hAnsiTheme="majorHAnsi" w:cs="Times New Roman"/>
          <w:sz w:val="24"/>
          <w:szCs w:val="24"/>
          <w:lang w:eastAsia="cs-CZ"/>
        </w:rPr>
        <w:t>,</w:t>
      </w:r>
    </w:p>
    <w:p w:rsidR="00255BAC" w:rsidRPr="00533DEC" w:rsidRDefault="00255BAC" w:rsidP="00D64FB7">
      <w:pPr>
        <w:pStyle w:val="Odstavecseseznamem"/>
        <w:numPr>
          <w:ilvl w:val="0"/>
          <w:numId w:val="2"/>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vyjádřit </w:t>
      </w:r>
      <w:r w:rsidR="006E510B" w:rsidRPr="00533DEC">
        <w:rPr>
          <w:rFonts w:asciiTheme="majorHAnsi" w:eastAsia="Times New Roman" w:hAnsiTheme="majorHAnsi" w:cs="Times New Roman"/>
          <w:sz w:val="24"/>
          <w:szCs w:val="24"/>
          <w:lang w:eastAsia="cs-CZ"/>
        </w:rPr>
        <w:t xml:space="preserve">se </w:t>
      </w:r>
      <w:r w:rsidRPr="00533DEC">
        <w:rPr>
          <w:rFonts w:asciiTheme="majorHAnsi" w:eastAsia="Times New Roman" w:hAnsiTheme="majorHAnsi" w:cs="Times New Roman"/>
          <w:sz w:val="24"/>
          <w:szCs w:val="24"/>
          <w:lang w:eastAsia="cs-CZ"/>
        </w:rPr>
        <w:t>k záležitostem týkajícím se jeho osoby</w:t>
      </w:r>
      <w:r w:rsidR="003E7F96">
        <w:rPr>
          <w:rFonts w:asciiTheme="majorHAnsi" w:eastAsia="Times New Roman" w:hAnsiTheme="majorHAnsi" w:cs="Times New Roman"/>
          <w:sz w:val="24"/>
          <w:szCs w:val="24"/>
          <w:lang w:eastAsia="cs-CZ"/>
        </w:rPr>
        <w:t>,</w:t>
      </w:r>
    </w:p>
    <w:p w:rsidR="00255BAC" w:rsidRPr="00533DEC" w:rsidRDefault="00255BAC" w:rsidP="00D64FB7">
      <w:pPr>
        <w:pStyle w:val="Odstavecseseznamem"/>
        <w:numPr>
          <w:ilvl w:val="0"/>
          <w:numId w:val="2"/>
        </w:numPr>
        <w:spacing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vyzvat rodiče k návštěvě školy a požadovat v případě potřeby jejich účinnou spolupráci při výchovném působení na jejich dítě</w:t>
      </w:r>
      <w:r w:rsidR="003E7F96">
        <w:rPr>
          <w:rFonts w:asciiTheme="majorHAnsi" w:eastAsia="Times New Roman" w:hAnsiTheme="majorHAnsi" w:cs="Times New Roman"/>
          <w:sz w:val="24"/>
          <w:szCs w:val="24"/>
          <w:lang w:eastAsia="cs-CZ"/>
        </w:rPr>
        <w:t>,</w:t>
      </w:r>
    </w:p>
    <w:p w:rsidR="00255BAC" w:rsidRPr="00533DEC" w:rsidRDefault="00255BAC" w:rsidP="00D64FB7">
      <w:pPr>
        <w:pStyle w:val="Odstavecseseznamem"/>
        <w:numPr>
          <w:ilvl w:val="0"/>
          <w:numId w:val="2"/>
        </w:numPr>
        <w:spacing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při nepřítomnosti žáka z důvodu nemoci vyžádat si v opodstatněných případech vyjádření lékaře</w:t>
      </w:r>
      <w:r w:rsidR="003E7F96">
        <w:rPr>
          <w:rFonts w:asciiTheme="majorHAnsi" w:eastAsia="Times New Roman" w:hAnsiTheme="majorHAnsi" w:cs="Times New Roman"/>
          <w:sz w:val="24"/>
          <w:szCs w:val="24"/>
          <w:lang w:eastAsia="cs-CZ"/>
        </w:rPr>
        <w:t>,</w:t>
      </w:r>
    </w:p>
    <w:p w:rsidR="00255BAC" w:rsidRPr="00533DEC" w:rsidRDefault="00255BAC" w:rsidP="00D64FB7">
      <w:pPr>
        <w:pStyle w:val="Odstavecseseznamem"/>
        <w:numPr>
          <w:ilvl w:val="0"/>
          <w:numId w:val="2"/>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vyjádřit se k plánovanému uvolnění žáka z</w:t>
      </w:r>
      <w:r w:rsidR="003E7F96">
        <w:rPr>
          <w:rFonts w:asciiTheme="majorHAnsi" w:eastAsia="Times New Roman" w:hAnsiTheme="majorHAnsi" w:cs="Times New Roman"/>
          <w:sz w:val="24"/>
          <w:szCs w:val="24"/>
          <w:lang w:eastAsia="cs-CZ"/>
        </w:rPr>
        <w:t> </w:t>
      </w:r>
      <w:r w:rsidRPr="00533DEC">
        <w:rPr>
          <w:rFonts w:asciiTheme="majorHAnsi" w:eastAsia="Times New Roman" w:hAnsiTheme="majorHAnsi" w:cs="Times New Roman"/>
          <w:sz w:val="24"/>
          <w:szCs w:val="24"/>
          <w:lang w:eastAsia="cs-CZ"/>
        </w:rPr>
        <w:t>výuky</w:t>
      </w:r>
      <w:r w:rsidR="003E7F96">
        <w:rPr>
          <w:rFonts w:asciiTheme="majorHAnsi" w:eastAsia="Times New Roman" w:hAnsiTheme="majorHAnsi" w:cs="Times New Roman"/>
          <w:sz w:val="24"/>
          <w:szCs w:val="24"/>
          <w:lang w:eastAsia="cs-CZ"/>
        </w:rPr>
        <w:t>,</w:t>
      </w:r>
    </w:p>
    <w:p w:rsidR="00205249" w:rsidRDefault="00127680" w:rsidP="00D64FB7">
      <w:pPr>
        <w:pStyle w:val="Odstavecseseznamem"/>
        <w:numPr>
          <w:ilvl w:val="0"/>
          <w:numId w:val="2"/>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odmítnout podat informace zákonnému zástupci v době vyučování</w:t>
      </w:r>
      <w:r w:rsidR="003E7F96">
        <w:rPr>
          <w:rFonts w:asciiTheme="majorHAnsi" w:eastAsia="Times New Roman" w:hAnsiTheme="majorHAnsi" w:cs="Times New Roman"/>
          <w:sz w:val="24"/>
          <w:szCs w:val="24"/>
          <w:lang w:eastAsia="cs-CZ"/>
        </w:rPr>
        <w:t>,</w:t>
      </w:r>
    </w:p>
    <w:p w:rsidR="00122EEA" w:rsidRPr="00122EEA" w:rsidRDefault="00122EEA" w:rsidP="00122EEA">
      <w:pPr>
        <w:pStyle w:val="Odstavecseseznamem"/>
        <w:numPr>
          <w:ilvl w:val="0"/>
          <w:numId w:val="2"/>
        </w:numPr>
        <w:spacing w:before="100" w:beforeAutospacing="1" w:after="100" w:afterAutospacing="1"/>
        <w:rPr>
          <w:rFonts w:asciiTheme="majorHAnsi" w:eastAsia="Times New Roman" w:hAnsiTheme="majorHAnsi" w:cs="Times New Roman"/>
          <w:sz w:val="24"/>
          <w:szCs w:val="24"/>
          <w:lang w:eastAsia="cs-CZ"/>
        </w:rPr>
      </w:pPr>
      <w:r w:rsidRPr="00122EEA">
        <w:rPr>
          <w:rFonts w:asciiTheme="majorHAnsi" w:eastAsia="Times New Roman" w:hAnsiTheme="majorHAnsi" w:cs="Times New Roman"/>
          <w:sz w:val="24"/>
          <w:szCs w:val="24"/>
          <w:lang w:eastAsia="cs-CZ"/>
        </w:rPr>
        <w:t>na ochranu před fyzickým násilím nebo psy</w:t>
      </w:r>
      <w:r w:rsidR="00FE0A52">
        <w:rPr>
          <w:rFonts w:asciiTheme="majorHAnsi" w:eastAsia="Times New Roman" w:hAnsiTheme="majorHAnsi" w:cs="Times New Roman"/>
          <w:sz w:val="24"/>
          <w:szCs w:val="24"/>
          <w:lang w:eastAsia="cs-CZ"/>
        </w:rPr>
        <w:t>chickým nátlakem ze strany</w:t>
      </w:r>
      <w:r w:rsidR="00263CA5">
        <w:rPr>
          <w:rFonts w:asciiTheme="majorHAnsi" w:eastAsia="Times New Roman" w:hAnsiTheme="majorHAnsi" w:cs="Times New Roman"/>
          <w:sz w:val="24"/>
          <w:szCs w:val="24"/>
          <w:lang w:eastAsia="cs-CZ"/>
        </w:rPr>
        <w:t xml:space="preserve"> </w:t>
      </w:r>
      <w:r w:rsidR="00FE0A52">
        <w:rPr>
          <w:rFonts w:asciiTheme="majorHAnsi" w:eastAsia="Times New Roman" w:hAnsiTheme="majorHAnsi" w:cs="Times New Roman"/>
          <w:sz w:val="24"/>
          <w:szCs w:val="24"/>
          <w:lang w:eastAsia="cs-CZ"/>
        </w:rPr>
        <w:t>žáků nebo zákonných zástupců</w:t>
      </w:r>
      <w:r w:rsidRPr="00122EEA">
        <w:rPr>
          <w:rFonts w:asciiTheme="majorHAnsi" w:eastAsia="Times New Roman" w:hAnsiTheme="majorHAnsi" w:cs="Times New Roman"/>
          <w:sz w:val="24"/>
          <w:szCs w:val="24"/>
          <w:lang w:eastAsia="cs-CZ"/>
        </w:rPr>
        <w:t xml:space="preserve"> žáků a dalších osob, které jsou v přímém kontaktu s pedagogickým pracovníkem ve škole,</w:t>
      </w:r>
      <w:r w:rsidR="00263CA5">
        <w:rPr>
          <w:rFonts w:asciiTheme="majorHAnsi" w:eastAsia="Times New Roman" w:hAnsiTheme="majorHAnsi" w:cs="Times New Roman"/>
          <w:sz w:val="24"/>
          <w:szCs w:val="24"/>
          <w:lang w:eastAsia="cs-CZ"/>
        </w:rPr>
        <w:t xml:space="preserve"> </w:t>
      </w:r>
      <w:r w:rsidR="00FE0A52" w:rsidRPr="00122EEA">
        <w:rPr>
          <w:rFonts w:asciiTheme="majorHAnsi" w:eastAsia="Times New Roman" w:hAnsiTheme="majorHAnsi" w:cs="Times New Roman"/>
          <w:sz w:val="24"/>
          <w:szCs w:val="24"/>
          <w:lang w:eastAsia="cs-CZ"/>
        </w:rPr>
        <w:t>na objektivní hodnocení své pedagogické činnosti</w:t>
      </w:r>
      <w:r w:rsidR="00FE0A52">
        <w:rPr>
          <w:rFonts w:asciiTheme="majorHAnsi" w:eastAsia="Times New Roman" w:hAnsiTheme="majorHAnsi" w:cs="Times New Roman"/>
          <w:sz w:val="24"/>
          <w:szCs w:val="24"/>
          <w:lang w:eastAsia="cs-CZ"/>
        </w:rPr>
        <w:t>,</w:t>
      </w:r>
    </w:p>
    <w:p w:rsidR="00122EEA" w:rsidRPr="00122EEA" w:rsidRDefault="00122EEA" w:rsidP="00122EEA">
      <w:pPr>
        <w:pStyle w:val="Odstavecseseznamem"/>
        <w:numPr>
          <w:ilvl w:val="0"/>
          <w:numId w:val="2"/>
        </w:numPr>
        <w:spacing w:before="100" w:beforeAutospacing="1" w:after="100" w:afterAutospacing="1"/>
        <w:rPr>
          <w:rFonts w:asciiTheme="majorHAnsi" w:eastAsia="Times New Roman" w:hAnsiTheme="majorHAnsi" w:cs="Times New Roman"/>
          <w:sz w:val="24"/>
          <w:szCs w:val="24"/>
          <w:lang w:eastAsia="cs-CZ"/>
        </w:rPr>
      </w:pPr>
      <w:r w:rsidRPr="00122EEA">
        <w:rPr>
          <w:rFonts w:asciiTheme="majorHAnsi" w:eastAsia="Times New Roman" w:hAnsiTheme="majorHAnsi" w:cs="Times New Roman"/>
          <w:sz w:val="24"/>
          <w:szCs w:val="24"/>
          <w:lang w:eastAsia="cs-CZ"/>
        </w:rPr>
        <w:t>aby nebylo do jejich přímé pedagogické činnosti zasahováno v rozporu s právními předpisy,</w:t>
      </w:r>
    </w:p>
    <w:p w:rsidR="00122EEA" w:rsidRPr="00122EEA" w:rsidRDefault="00122EEA" w:rsidP="00122EEA">
      <w:pPr>
        <w:pStyle w:val="Odstavecseseznamem"/>
        <w:numPr>
          <w:ilvl w:val="0"/>
          <w:numId w:val="2"/>
        </w:numPr>
        <w:spacing w:before="100" w:beforeAutospacing="1" w:after="100" w:afterAutospacing="1"/>
        <w:rPr>
          <w:rFonts w:asciiTheme="majorHAnsi" w:eastAsia="Times New Roman" w:hAnsiTheme="majorHAnsi" w:cs="Times New Roman"/>
          <w:sz w:val="24"/>
          <w:szCs w:val="24"/>
          <w:lang w:eastAsia="cs-CZ"/>
        </w:rPr>
      </w:pPr>
      <w:r w:rsidRPr="00122EEA">
        <w:rPr>
          <w:rFonts w:asciiTheme="majorHAnsi" w:eastAsia="Times New Roman" w:hAnsiTheme="majorHAnsi" w:cs="Times New Roman"/>
          <w:sz w:val="24"/>
          <w:szCs w:val="24"/>
          <w:lang w:eastAsia="cs-CZ"/>
        </w:rPr>
        <w:t>na využívání metod, forem a prostředků dle vlastního uvážení v souladu se zásadami a cíli vzdělávání při přímé vyučovací, výchovné, speciálně</w:t>
      </w:r>
      <w:r w:rsidR="00FE0A52">
        <w:rPr>
          <w:rFonts w:asciiTheme="majorHAnsi" w:eastAsia="Times New Roman" w:hAnsiTheme="majorHAnsi" w:cs="Times New Roman"/>
          <w:sz w:val="24"/>
          <w:szCs w:val="24"/>
          <w:lang w:eastAsia="cs-CZ"/>
        </w:rPr>
        <w:t>-</w:t>
      </w:r>
      <w:r w:rsidRPr="00122EEA">
        <w:rPr>
          <w:rFonts w:asciiTheme="majorHAnsi" w:eastAsia="Times New Roman" w:hAnsiTheme="majorHAnsi" w:cs="Times New Roman"/>
          <w:sz w:val="24"/>
          <w:szCs w:val="24"/>
          <w:lang w:eastAsia="cs-CZ"/>
        </w:rPr>
        <w:t>pedagogické a pedagogicko-psychologické činnosti,</w:t>
      </w:r>
    </w:p>
    <w:p w:rsidR="00122EEA" w:rsidRPr="00122EEA" w:rsidRDefault="00122EEA" w:rsidP="00122EEA">
      <w:pPr>
        <w:pStyle w:val="Odstavecseseznamem"/>
        <w:numPr>
          <w:ilvl w:val="0"/>
          <w:numId w:val="2"/>
        </w:numPr>
        <w:spacing w:before="100" w:beforeAutospacing="1" w:after="100" w:afterAutospacing="1"/>
        <w:rPr>
          <w:rFonts w:asciiTheme="majorHAnsi" w:eastAsia="Times New Roman" w:hAnsiTheme="majorHAnsi" w:cs="Times New Roman"/>
          <w:sz w:val="24"/>
          <w:szCs w:val="24"/>
          <w:lang w:eastAsia="cs-CZ"/>
        </w:rPr>
      </w:pPr>
      <w:r w:rsidRPr="00122EEA">
        <w:rPr>
          <w:rFonts w:asciiTheme="majorHAnsi" w:eastAsia="Times New Roman" w:hAnsiTheme="majorHAnsi" w:cs="Times New Roman"/>
          <w:sz w:val="24"/>
          <w:szCs w:val="24"/>
          <w:lang w:eastAsia="cs-CZ"/>
        </w:rPr>
        <w:t>volit a být voleni do školské rady</w:t>
      </w:r>
      <w:r w:rsidR="00263CA5">
        <w:rPr>
          <w:rFonts w:asciiTheme="majorHAnsi" w:eastAsia="Times New Roman" w:hAnsiTheme="majorHAnsi" w:cs="Times New Roman"/>
          <w:sz w:val="24"/>
          <w:szCs w:val="24"/>
          <w:lang w:eastAsia="cs-CZ"/>
        </w:rPr>
        <w:t>.</w:t>
      </w:r>
    </w:p>
    <w:p w:rsidR="00127680" w:rsidRPr="00533DEC" w:rsidRDefault="00127680" w:rsidP="00127680">
      <w:pPr>
        <w:spacing w:after="0" w:line="240" w:lineRule="auto"/>
        <w:rPr>
          <w:rFonts w:asciiTheme="majorHAnsi" w:eastAsia="Times New Roman" w:hAnsiTheme="majorHAnsi" w:cs="Times New Roman"/>
          <w:b/>
          <w:sz w:val="28"/>
          <w:szCs w:val="28"/>
          <w:lang w:eastAsia="cs-CZ"/>
        </w:rPr>
      </w:pPr>
      <w:r w:rsidRPr="00533DEC">
        <w:rPr>
          <w:rFonts w:asciiTheme="majorHAnsi" w:eastAsia="Times New Roman" w:hAnsiTheme="majorHAnsi" w:cs="Times New Roman"/>
          <w:b/>
          <w:sz w:val="28"/>
          <w:szCs w:val="28"/>
          <w:lang w:eastAsia="cs-CZ"/>
        </w:rPr>
        <w:t>I</w:t>
      </w:r>
      <w:r w:rsidR="00E813F4" w:rsidRPr="00533DEC">
        <w:rPr>
          <w:rFonts w:asciiTheme="majorHAnsi" w:eastAsia="Times New Roman" w:hAnsiTheme="majorHAnsi" w:cs="Times New Roman"/>
          <w:b/>
          <w:sz w:val="28"/>
          <w:szCs w:val="28"/>
          <w:lang w:eastAsia="cs-CZ"/>
        </w:rPr>
        <w:t>I</w:t>
      </w:r>
      <w:r w:rsidRPr="00533DEC">
        <w:rPr>
          <w:rFonts w:asciiTheme="majorHAnsi" w:eastAsia="Times New Roman" w:hAnsiTheme="majorHAnsi" w:cs="Times New Roman"/>
          <w:b/>
          <w:sz w:val="28"/>
          <w:szCs w:val="28"/>
          <w:lang w:eastAsia="cs-CZ"/>
        </w:rPr>
        <w:t>. Povinnosti pedagogických pracovníků</w:t>
      </w:r>
    </w:p>
    <w:p w:rsidR="00127680" w:rsidRPr="00533DEC" w:rsidRDefault="00127680" w:rsidP="00127680">
      <w:pPr>
        <w:spacing w:after="0" w:line="240" w:lineRule="auto"/>
        <w:rPr>
          <w:rFonts w:asciiTheme="majorHAnsi" w:eastAsia="Times New Roman" w:hAnsiTheme="majorHAnsi" w:cs="Times New Roman"/>
          <w:sz w:val="24"/>
          <w:szCs w:val="24"/>
          <w:lang w:eastAsia="cs-CZ"/>
        </w:rPr>
      </w:pPr>
    </w:p>
    <w:p w:rsidR="00127680" w:rsidRPr="00533DEC" w:rsidRDefault="00127680" w:rsidP="00127680">
      <w:p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Pedagog má povinnost</w:t>
      </w:r>
    </w:p>
    <w:p w:rsidR="00255BAC" w:rsidRPr="00533DEC" w:rsidRDefault="00255BAC" w:rsidP="00D64FB7">
      <w:pPr>
        <w:numPr>
          <w:ilvl w:val="0"/>
          <w:numId w:val="3"/>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přistupovat k dítěti jako k plnohodnotnému člověku a partnerovi</w:t>
      </w:r>
      <w:r w:rsidR="00D564C3">
        <w:rPr>
          <w:rFonts w:asciiTheme="majorHAnsi" w:eastAsia="Times New Roman" w:hAnsiTheme="majorHAnsi" w:cs="Times New Roman"/>
          <w:sz w:val="24"/>
          <w:szCs w:val="24"/>
          <w:lang w:eastAsia="cs-CZ"/>
        </w:rPr>
        <w:t>,</w:t>
      </w:r>
    </w:p>
    <w:p w:rsidR="00255BAC" w:rsidRPr="00533DEC" w:rsidRDefault="00255BAC" w:rsidP="00D64FB7">
      <w:pPr>
        <w:numPr>
          <w:ilvl w:val="0"/>
          <w:numId w:val="3"/>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vytvářet podmínky pro vznik pozitivní atmosféry a vzájemné úcty, podporovat tvůrčí přístup k učení a poznávání a podporovat rozvoj fantazie a tvořivosti</w:t>
      </w:r>
      <w:r w:rsidR="00D564C3">
        <w:rPr>
          <w:rFonts w:asciiTheme="majorHAnsi" w:eastAsia="Times New Roman" w:hAnsiTheme="majorHAnsi" w:cs="Times New Roman"/>
          <w:sz w:val="24"/>
          <w:szCs w:val="24"/>
          <w:lang w:eastAsia="cs-CZ"/>
        </w:rPr>
        <w:t>,</w:t>
      </w:r>
    </w:p>
    <w:p w:rsidR="00255BAC" w:rsidRPr="00533DEC" w:rsidRDefault="00255BAC" w:rsidP="00D64FB7">
      <w:pPr>
        <w:numPr>
          <w:ilvl w:val="0"/>
          <w:numId w:val="3"/>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řešit a usměrňovat vzniklé situace a problémy společně s žáky, podporovat jejich sebedůvěru, sebehodnocení, </w:t>
      </w:r>
      <w:r w:rsidR="002417D2">
        <w:rPr>
          <w:rFonts w:asciiTheme="majorHAnsi" w:eastAsia="Times New Roman" w:hAnsiTheme="majorHAnsi" w:cs="Times New Roman"/>
          <w:sz w:val="24"/>
          <w:szCs w:val="24"/>
          <w:lang w:eastAsia="cs-CZ"/>
        </w:rPr>
        <w:t>zodpovědnost</w:t>
      </w:r>
      <w:r w:rsidR="00D564C3">
        <w:rPr>
          <w:rFonts w:asciiTheme="majorHAnsi" w:eastAsia="Times New Roman" w:hAnsiTheme="majorHAnsi" w:cs="Times New Roman"/>
          <w:sz w:val="24"/>
          <w:szCs w:val="24"/>
          <w:lang w:eastAsia="cs-CZ"/>
        </w:rPr>
        <w:t>,</w:t>
      </w:r>
    </w:p>
    <w:p w:rsidR="00255BAC" w:rsidRPr="00533DEC" w:rsidRDefault="00255BAC" w:rsidP="00D64FB7">
      <w:pPr>
        <w:numPr>
          <w:ilvl w:val="0"/>
          <w:numId w:val="3"/>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na předem dohodnuté schůzce p</w:t>
      </w:r>
      <w:r w:rsidR="00746F25" w:rsidRPr="00533DEC">
        <w:rPr>
          <w:rFonts w:asciiTheme="majorHAnsi" w:eastAsia="Times New Roman" w:hAnsiTheme="majorHAnsi" w:cs="Times New Roman"/>
          <w:sz w:val="24"/>
          <w:szCs w:val="24"/>
          <w:lang w:eastAsia="cs-CZ"/>
        </w:rPr>
        <w:t xml:space="preserve">rojednat se zákonným zástupcem </w:t>
      </w:r>
      <w:r w:rsidR="00122EEA" w:rsidRPr="00122EEA">
        <w:rPr>
          <w:rFonts w:asciiTheme="majorHAnsi" w:hAnsiTheme="majorHAnsi" w:cs="Arial"/>
          <w:sz w:val="24"/>
          <w:szCs w:val="24"/>
        </w:rPr>
        <w:t>informace spojené s výchovou a vzděláváním</w:t>
      </w:r>
      <w:r w:rsidR="00D564C3">
        <w:rPr>
          <w:rFonts w:asciiTheme="majorHAnsi" w:hAnsiTheme="majorHAnsi" w:cs="Arial"/>
          <w:sz w:val="24"/>
          <w:szCs w:val="24"/>
        </w:rPr>
        <w:t>,</w:t>
      </w:r>
    </w:p>
    <w:p w:rsidR="00255BAC" w:rsidRPr="00533DEC" w:rsidRDefault="00255BAC" w:rsidP="00D64FB7">
      <w:pPr>
        <w:numPr>
          <w:ilvl w:val="0"/>
          <w:numId w:val="3"/>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zabezpečit v případě úrazu první pomoc, vyrozumět zákonného zástupce a vyplnit dokumentaci k</w:t>
      </w:r>
      <w:r w:rsidR="0003635B">
        <w:rPr>
          <w:rFonts w:asciiTheme="majorHAnsi" w:eastAsia="Times New Roman" w:hAnsiTheme="majorHAnsi" w:cs="Times New Roman"/>
          <w:sz w:val="24"/>
          <w:szCs w:val="24"/>
          <w:lang w:eastAsia="cs-CZ"/>
        </w:rPr>
        <w:t> </w:t>
      </w:r>
      <w:r w:rsidRPr="00533DEC">
        <w:rPr>
          <w:rFonts w:asciiTheme="majorHAnsi" w:eastAsia="Times New Roman" w:hAnsiTheme="majorHAnsi" w:cs="Times New Roman"/>
          <w:sz w:val="24"/>
          <w:szCs w:val="24"/>
          <w:lang w:eastAsia="cs-CZ"/>
        </w:rPr>
        <w:t>úrazu</w:t>
      </w:r>
      <w:r w:rsidR="0003635B">
        <w:rPr>
          <w:rFonts w:asciiTheme="majorHAnsi" w:eastAsia="Times New Roman" w:hAnsiTheme="majorHAnsi" w:cs="Times New Roman"/>
          <w:sz w:val="24"/>
          <w:szCs w:val="24"/>
          <w:lang w:eastAsia="cs-CZ"/>
        </w:rPr>
        <w:t xml:space="preserve"> do knihy úrazů uložené v ředitelně</w:t>
      </w:r>
      <w:r w:rsidR="00D564C3">
        <w:rPr>
          <w:rFonts w:asciiTheme="majorHAnsi" w:eastAsia="Times New Roman" w:hAnsiTheme="majorHAnsi" w:cs="Times New Roman"/>
          <w:sz w:val="24"/>
          <w:szCs w:val="24"/>
          <w:lang w:eastAsia="cs-CZ"/>
        </w:rPr>
        <w:t>,</w:t>
      </w:r>
    </w:p>
    <w:p w:rsidR="001F6DA2" w:rsidRPr="00533DEC" w:rsidRDefault="00127680" w:rsidP="00D64FB7">
      <w:pPr>
        <w:numPr>
          <w:ilvl w:val="0"/>
          <w:numId w:val="3"/>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mít</w:t>
      </w:r>
      <w:r w:rsidR="00152587" w:rsidRPr="00533DEC">
        <w:rPr>
          <w:rFonts w:asciiTheme="majorHAnsi" w:eastAsia="Times New Roman" w:hAnsiTheme="majorHAnsi" w:cs="Times New Roman"/>
          <w:sz w:val="24"/>
          <w:szCs w:val="24"/>
          <w:lang w:eastAsia="cs-CZ"/>
        </w:rPr>
        <w:t xml:space="preserve"> přehled o žácích, které učí</w:t>
      </w:r>
      <w:r w:rsidR="00D564C3">
        <w:rPr>
          <w:rFonts w:asciiTheme="majorHAnsi" w:eastAsia="Times New Roman" w:hAnsiTheme="majorHAnsi" w:cs="Times New Roman"/>
          <w:sz w:val="24"/>
          <w:szCs w:val="24"/>
          <w:lang w:eastAsia="cs-CZ"/>
        </w:rPr>
        <w:t>,</w:t>
      </w:r>
    </w:p>
    <w:p w:rsidR="001F6DA2" w:rsidRPr="00533DEC" w:rsidRDefault="001F6DA2" w:rsidP="00D64FB7">
      <w:pPr>
        <w:numPr>
          <w:ilvl w:val="0"/>
          <w:numId w:val="3"/>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dohlížet</w:t>
      </w:r>
      <w:r w:rsidR="00152587" w:rsidRPr="00533DEC">
        <w:rPr>
          <w:rFonts w:asciiTheme="majorHAnsi" w:eastAsia="Times New Roman" w:hAnsiTheme="majorHAnsi" w:cs="Times New Roman"/>
          <w:sz w:val="24"/>
          <w:szCs w:val="24"/>
          <w:lang w:eastAsia="cs-CZ"/>
        </w:rPr>
        <w:t xml:space="preserve"> na dodržování práv žáků a na plnění povinností žáků</w:t>
      </w:r>
      <w:r w:rsidR="00D564C3">
        <w:rPr>
          <w:rFonts w:asciiTheme="majorHAnsi" w:eastAsia="Times New Roman" w:hAnsiTheme="majorHAnsi" w:cs="Times New Roman"/>
          <w:sz w:val="24"/>
          <w:szCs w:val="24"/>
          <w:lang w:eastAsia="cs-CZ"/>
        </w:rPr>
        <w:t>,</w:t>
      </w:r>
    </w:p>
    <w:p w:rsidR="001F6DA2" w:rsidRPr="00533DEC" w:rsidRDefault="001F6DA2" w:rsidP="00D64FB7">
      <w:pPr>
        <w:numPr>
          <w:ilvl w:val="0"/>
          <w:numId w:val="3"/>
        </w:numPr>
        <w:spacing w:before="100" w:beforeAutospacing="1" w:after="100" w:afterAutospacing="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p</w:t>
      </w:r>
      <w:r w:rsidR="00152587" w:rsidRPr="00533DEC">
        <w:rPr>
          <w:rFonts w:asciiTheme="majorHAnsi" w:eastAsia="Times New Roman" w:hAnsiTheme="majorHAnsi" w:cs="Times New Roman"/>
          <w:sz w:val="24"/>
          <w:szCs w:val="24"/>
          <w:lang w:eastAsia="cs-CZ"/>
        </w:rPr>
        <w:t>oskytnou</w:t>
      </w:r>
      <w:r w:rsidRPr="00533DEC">
        <w:rPr>
          <w:rFonts w:asciiTheme="majorHAnsi" w:eastAsia="Times New Roman" w:hAnsiTheme="majorHAnsi" w:cs="Times New Roman"/>
          <w:sz w:val="24"/>
          <w:szCs w:val="24"/>
          <w:lang w:eastAsia="cs-CZ"/>
        </w:rPr>
        <w:t>t</w:t>
      </w:r>
      <w:r w:rsidR="00152587" w:rsidRPr="00533DEC">
        <w:rPr>
          <w:rFonts w:asciiTheme="majorHAnsi" w:eastAsia="Times New Roman" w:hAnsiTheme="majorHAnsi" w:cs="Times New Roman"/>
          <w:sz w:val="24"/>
          <w:szCs w:val="24"/>
          <w:lang w:eastAsia="cs-CZ"/>
        </w:rPr>
        <w:t xml:space="preserve"> žákům pomoc a ochranu</w:t>
      </w:r>
      <w:r w:rsidR="00D564C3">
        <w:rPr>
          <w:rFonts w:asciiTheme="majorHAnsi" w:eastAsia="Times New Roman" w:hAnsiTheme="majorHAnsi" w:cs="Times New Roman"/>
          <w:sz w:val="24"/>
          <w:szCs w:val="24"/>
          <w:lang w:eastAsia="cs-CZ"/>
        </w:rPr>
        <w:t>,</w:t>
      </w:r>
    </w:p>
    <w:p w:rsidR="00152587" w:rsidRPr="00122EEA" w:rsidRDefault="001F6DA2" w:rsidP="00D64FB7">
      <w:pPr>
        <w:pStyle w:val="Odstavecseseznamem"/>
        <w:numPr>
          <w:ilvl w:val="0"/>
          <w:numId w:val="3"/>
        </w:numPr>
        <w:spacing w:before="100" w:beforeAutospacing="1" w:after="100" w:afterAutospacing="1"/>
        <w:rPr>
          <w:rFonts w:asciiTheme="majorHAnsi" w:eastAsia="Times New Roman" w:hAnsiTheme="majorHAnsi" w:cs="Times New Roman"/>
          <w:sz w:val="24"/>
          <w:szCs w:val="24"/>
          <w:lang w:eastAsia="cs-CZ"/>
        </w:rPr>
      </w:pPr>
      <w:r w:rsidRPr="00122EEA">
        <w:rPr>
          <w:rFonts w:asciiTheme="majorHAnsi" w:eastAsia="Times New Roman" w:hAnsiTheme="majorHAnsi" w:cs="Times New Roman"/>
          <w:sz w:val="24"/>
          <w:szCs w:val="24"/>
          <w:lang w:eastAsia="cs-CZ"/>
        </w:rPr>
        <w:t>dbát</w:t>
      </w:r>
      <w:r w:rsidR="00152587" w:rsidRPr="00122EEA">
        <w:rPr>
          <w:rFonts w:asciiTheme="majorHAnsi" w:eastAsia="Times New Roman" w:hAnsiTheme="majorHAnsi" w:cs="Times New Roman"/>
          <w:sz w:val="24"/>
          <w:szCs w:val="24"/>
          <w:lang w:eastAsia="cs-CZ"/>
        </w:rPr>
        <w:t xml:space="preserve"> na trvalou vysokou profe</w:t>
      </w:r>
      <w:r w:rsidRPr="00122EEA">
        <w:rPr>
          <w:rFonts w:asciiTheme="majorHAnsi" w:eastAsia="Times New Roman" w:hAnsiTheme="majorHAnsi" w:cs="Times New Roman"/>
          <w:sz w:val="24"/>
          <w:szCs w:val="24"/>
          <w:lang w:eastAsia="cs-CZ"/>
        </w:rPr>
        <w:t>sionalitu své práce</w:t>
      </w:r>
      <w:r w:rsidR="00122EEA" w:rsidRPr="00122EEA">
        <w:rPr>
          <w:rFonts w:asciiTheme="majorHAnsi" w:eastAsia="Times New Roman" w:hAnsiTheme="majorHAnsi" w:cs="Times New Roman"/>
          <w:sz w:val="24"/>
          <w:szCs w:val="24"/>
          <w:lang w:eastAsia="cs-CZ"/>
        </w:rPr>
        <w:t xml:space="preserve">, </w:t>
      </w:r>
      <w:r w:rsidR="00122EEA" w:rsidRPr="00122EEA">
        <w:rPr>
          <w:rFonts w:asciiTheme="majorHAnsi" w:hAnsiTheme="majorHAnsi" w:cs="Arial"/>
          <w:sz w:val="24"/>
          <w:szCs w:val="24"/>
        </w:rPr>
        <w:t>svým přístupem k výchově a vzdělávání vytvářet pozitivní a bezpečné klima ve školním prost</w:t>
      </w:r>
      <w:r w:rsidR="00122EEA">
        <w:rPr>
          <w:rFonts w:asciiTheme="majorHAnsi" w:hAnsiTheme="majorHAnsi" w:cs="Arial"/>
          <w:sz w:val="24"/>
          <w:szCs w:val="24"/>
        </w:rPr>
        <w:t>ředí a podporovat jeho rozvoj</w:t>
      </w:r>
      <w:r w:rsidR="00122EEA" w:rsidRPr="00122EEA">
        <w:rPr>
          <w:rFonts w:asciiTheme="majorHAnsi" w:eastAsia="Times New Roman" w:hAnsiTheme="majorHAnsi" w:cs="Times New Roman"/>
          <w:sz w:val="24"/>
          <w:szCs w:val="24"/>
          <w:lang w:eastAsia="cs-CZ"/>
        </w:rPr>
        <w:t xml:space="preserve"> a svým jednáním a chováním být příkladem žákům</w:t>
      </w:r>
      <w:r w:rsidR="00D564C3">
        <w:rPr>
          <w:rFonts w:asciiTheme="majorHAnsi" w:eastAsia="Times New Roman" w:hAnsiTheme="majorHAnsi" w:cs="Times New Roman"/>
          <w:sz w:val="24"/>
          <w:szCs w:val="24"/>
          <w:lang w:eastAsia="cs-CZ"/>
        </w:rPr>
        <w:t>,</w:t>
      </w:r>
    </w:p>
    <w:p w:rsidR="00801F43" w:rsidRPr="00801F43" w:rsidRDefault="00801F43" w:rsidP="00801F43">
      <w:pPr>
        <w:pStyle w:val="Odstavecseseznamem"/>
        <w:numPr>
          <w:ilvl w:val="0"/>
          <w:numId w:val="3"/>
        </w:numPr>
        <w:rPr>
          <w:rFonts w:asciiTheme="majorHAnsi" w:hAnsiTheme="majorHAnsi" w:cs="Arial"/>
          <w:sz w:val="24"/>
          <w:szCs w:val="24"/>
        </w:rPr>
      </w:pPr>
      <w:r w:rsidRPr="00801F43">
        <w:rPr>
          <w:rFonts w:asciiTheme="majorHAnsi" w:hAnsiTheme="majorHAnsi" w:cs="Arial"/>
          <w:sz w:val="24"/>
          <w:szCs w:val="24"/>
        </w:rPr>
        <w:t>vykonávat pedagogickou činnost v souladu se zásadami a cíli vzdělávání</w:t>
      </w:r>
      <w:r w:rsidR="00D564C3">
        <w:rPr>
          <w:rFonts w:asciiTheme="majorHAnsi" w:hAnsiTheme="majorHAnsi" w:cs="Arial"/>
          <w:sz w:val="24"/>
          <w:szCs w:val="24"/>
        </w:rPr>
        <w:t>,</w:t>
      </w:r>
    </w:p>
    <w:p w:rsidR="00801F43" w:rsidRPr="00801F43" w:rsidRDefault="00801F43" w:rsidP="00801F43">
      <w:pPr>
        <w:pStyle w:val="Odstavecseseznamem"/>
        <w:numPr>
          <w:ilvl w:val="0"/>
          <w:numId w:val="3"/>
        </w:numPr>
        <w:rPr>
          <w:rFonts w:asciiTheme="majorHAnsi" w:hAnsiTheme="majorHAnsi" w:cs="Arial"/>
          <w:sz w:val="24"/>
          <w:szCs w:val="24"/>
        </w:rPr>
      </w:pPr>
      <w:r w:rsidRPr="00801F43">
        <w:rPr>
          <w:rFonts w:asciiTheme="majorHAnsi" w:hAnsiTheme="majorHAnsi" w:cs="Arial"/>
          <w:sz w:val="24"/>
          <w:szCs w:val="24"/>
        </w:rPr>
        <w:lastRenderedPageBreak/>
        <w:t xml:space="preserve">chránit a respektovat práva </w:t>
      </w:r>
      <w:r w:rsidR="00263CA5">
        <w:rPr>
          <w:rFonts w:asciiTheme="majorHAnsi" w:hAnsiTheme="majorHAnsi" w:cs="Arial"/>
          <w:sz w:val="24"/>
          <w:szCs w:val="24"/>
        </w:rPr>
        <w:t>žáka,</w:t>
      </w:r>
    </w:p>
    <w:p w:rsidR="00801F43" w:rsidRPr="00801F43" w:rsidRDefault="00801F43" w:rsidP="00801F43">
      <w:pPr>
        <w:pStyle w:val="Odstavecseseznamem"/>
        <w:numPr>
          <w:ilvl w:val="0"/>
          <w:numId w:val="3"/>
        </w:numPr>
        <w:rPr>
          <w:rFonts w:asciiTheme="majorHAnsi" w:hAnsiTheme="majorHAnsi" w:cs="Arial"/>
          <w:sz w:val="24"/>
          <w:szCs w:val="24"/>
        </w:rPr>
      </w:pPr>
      <w:r w:rsidRPr="00801F43">
        <w:rPr>
          <w:rFonts w:asciiTheme="majorHAnsi" w:hAnsiTheme="majorHAnsi" w:cs="Arial"/>
          <w:sz w:val="24"/>
          <w:szCs w:val="24"/>
        </w:rPr>
        <w:t xml:space="preserve">chránit bezpečí </w:t>
      </w:r>
      <w:r w:rsidR="00FE0A52">
        <w:rPr>
          <w:rFonts w:asciiTheme="majorHAnsi" w:hAnsiTheme="majorHAnsi" w:cs="Arial"/>
          <w:sz w:val="24"/>
          <w:szCs w:val="24"/>
        </w:rPr>
        <w:t xml:space="preserve">a zdraví </w:t>
      </w:r>
      <w:r w:rsidR="00B558EF">
        <w:rPr>
          <w:rFonts w:asciiTheme="majorHAnsi" w:hAnsiTheme="majorHAnsi" w:cs="Arial"/>
          <w:sz w:val="24"/>
          <w:szCs w:val="24"/>
        </w:rPr>
        <w:t>žáka</w:t>
      </w:r>
      <w:r w:rsidRPr="00801F43">
        <w:rPr>
          <w:rFonts w:asciiTheme="majorHAnsi" w:hAnsiTheme="majorHAnsi" w:cs="Arial"/>
          <w:sz w:val="24"/>
          <w:szCs w:val="24"/>
        </w:rPr>
        <w:t xml:space="preserve"> a předcházet </w:t>
      </w:r>
      <w:r w:rsidR="00FE0A52">
        <w:rPr>
          <w:rFonts w:asciiTheme="majorHAnsi" w:hAnsiTheme="majorHAnsi" w:cs="Arial"/>
          <w:sz w:val="24"/>
          <w:szCs w:val="24"/>
        </w:rPr>
        <w:t>všem formám rizikového chován</w:t>
      </w:r>
      <w:r w:rsidR="00B558EF">
        <w:rPr>
          <w:rFonts w:asciiTheme="majorHAnsi" w:hAnsiTheme="majorHAnsi" w:cs="Arial"/>
          <w:sz w:val="24"/>
          <w:szCs w:val="24"/>
        </w:rPr>
        <w:t>í</w:t>
      </w:r>
      <w:r w:rsidR="00D564C3">
        <w:rPr>
          <w:rFonts w:asciiTheme="majorHAnsi" w:hAnsiTheme="majorHAnsi" w:cs="Arial"/>
          <w:sz w:val="24"/>
          <w:szCs w:val="24"/>
        </w:rPr>
        <w:t>,</w:t>
      </w:r>
    </w:p>
    <w:p w:rsidR="00122EEA" w:rsidRPr="00122EEA" w:rsidRDefault="00801F43" w:rsidP="00801F43">
      <w:pPr>
        <w:pStyle w:val="Odstavecseseznamem"/>
        <w:numPr>
          <w:ilvl w:val="0"/>
          <w:numId w:val="3"/>
        </w:numPr>
        <w:rPr>
          <w:rFonts w:asciiTheme="majorHAnsi" w:hAnsiTheme="majorHAnsi"/>
        </w:rPr>
      </w:pPr>
      <w:r w:rsidRPr="00122EEA">
        <w:rPr>
          <w:rFonts w:asciiTheme="majorHAnsi" w:hAnsiTheme="majorHAnsi" w:cs="Arial"/>
          <w:sz w:val="24"/>
          <w:szCs w:val="24"/>
        </w:rPr>
        <w:t>zachovávat mlčenlivost a chránit před zneužitím osobní údaje, informace o zdravo</w:t>
      </w:r>
      <w:r w:rsidR="00FE0A52">
        <w:rPr>
          <w:rFonts w:asciiTheme="majorHAnsi" w:hAnsiTheme="majorHAnsi" w:cs="Arial"/>
          <w:sz w:val="24"/>
          <w:szCs w:val="24"/>
        </w:rPr>
        <w:t>tním stavu dětí, žáků a st</w:t>
      </w:r>
      <w:r w:rsidRPr="00122EEA">
        <w:rPr>
          <w:rFonts w:asciiTheme="majorHAnsi" w:hAnsiTheme="majorHAnsi" w:cs="Arial"/>
          <w:sz w:val="24"/>
          <w:szCs w:val="24"/>
        </w:rPr>
        <w:t xml:space="preserve"> a výsledky poradenské pomoci školského poradenského zařízení a školního poradenského pracoviště, s nimiž přišel do styku</w:t>
      </w:r>
      <w:r w:rsidR="00590BF9">
        <w:rPr>
          <w:rFonts w:asciiTheme="majorHAnsi" w:hAnsiTheme="majorHAnsi" w:cs="Arial"/>
          <w:sz w:val="24"/>
          <w:szCs w:val="24"/>
        </w:rPr>
        <w:t>.</w:t>
      </w:r>
    </w:p>
    <w:p w:rsidR="00A77260" w:rsidRPr="001F58C9" w:rsidRDefault="00A77260" w:rsidP="001F58C9">
      <w:pPr>
        <w:shd w:val="clear" w:color="auto" w:fill="A6A6A6" w:themeFill="background1" w:themeFillShade="A6"/>
        <w:spacing w:after="0" w:line="240" w:lineRule="auto"/>
        <w:jc w:val="center"/>
        <w:outlineLvl w:val="0"/>
        <w:rPr>
          <w:rFonts w:asciiTheme="majorHAnsi" w:eastAsia="Times New Roman" w:hAnsiTheme="majorHAnsi" w:cs="Times New Roman"/>
          <w:b/>
          <w:bCs/>
          <w:color w:val="FFFFFF" w:themeColor="background1"/>
          <w:kern w:val="36"/>
          <w:sz w:val="32"/>
          <w:szCs w:val="32"/>
          <w:lang w:eastAsia="cs-CZ"/>
        </w:rPr>
      </w:pPr>
      <w:r w:rsidRPr="001F58C9">
        <w:rPr>
          <w:rFonts w:asciiTheme="majorHAnsi" w:eastAsia="Times New Roman" w:hAnsiTheme="majorHAnsi" w:cs="Times New Roman"/>
          <w:b/>
          <w:bCs/>
          <w:color w:val="FFFFFF" w:themeColor="background1"/>
          <w:kern w:val="36"/>
          <w:sz w:val="32"/>
          <w:szCs w:val="32"/>
          <w:lang w:eastAsia="cs-CZ"/>
        </w:rPr>
        <w:t>C. Provoz a vnitřní režim školy</w:t>
      </w:r>
    </w:p>
    <w:p w:rsidR="00255BAC" w:rsidRPr="00533DEC" w:rsidRDefault="00255BAC" w:rsidP="005829CD">
      <w:pPr>
        <w:spacing w:after="0" w:line="240" w:lineRule="auto"/>
        <w:rPr>
          <w:rFonts w:asciiTheme="majorHAnsi" w:eastAsia="Times New Roman" w:hAnsiTheme="majorHAnsi" w:cs="Times New Roman"/>
          <w:sz w:val="24"/>
          <w:szCs w:val="24"/>
          <w:lang w:eastAsia="cs-CZ"/>
        </w:rPr>
      </w:pPr>
    </w:p>
    <w:p w:rsidR="00027D71" w:rsidRPr="00533DEC" w:rsidRDefault="00027D71" w:rsidP="00027D71">
      <w:pPr>
        <w:spacing w:after="0" w:line="240" w:lineRule="auto"/>
        <w:rPr>
          <w:rFonts w:asciiTheme="majorHAnsi" w:eastAsia="Times New Roman" w:hAnsiTheme="majorHAnsi" w:cs="Times New Roman"/>
          <w:b/>
          <w:sz w:val="28"/>
          <w:szCs w:val="28"/>
          <w:lang w:eastAsia="cs-CZ"/>
        </w:rPr>
      </w:pPr>
      <w:r w:rsidRPr="00533DEC">
        <w:rPr>
          <w:rFonts w:asciiTheme="majorHAnsi" w:eastAsia="Times New Roman" w:hAnsiTheme="majorHAnsi" w:cs="Times New Roman"/>
          <w:b/>
          <w:sz w:val="28"/>
          <w:szCs w:val="28"/>
          <w:lang w:eastAsia="cs-CZ"/>
        </w:rPr>
        <w:t>I.  Školní budova</w:t>
      </w:r>
    </w:p>
    <w:p w:rsidR="00036094" w:rsidRPr="00533DEC" w:rsidRDefault="00036094" w:rsidP="00036094">
      <w:pPr>
        <w:spacing w:line="240" w:lineRule="auto"/>
        <w:rPr>
          <w:rFonts w:asciiTheme="majorHAnsi" w:hAnsiTheme="majorHAnsi" w:cs="Times New Roman"/>
          <w:b/>
          <w:sz w:val="24"/>
          <w:szCs w:val="24"/>
        </w:rPr>
      </w:pPr>
      <w:r w:rsidRPr="00533DEC">
        <w:rPr>
          <w:rFonts w:asciiTheme="majorHAnsi" w:hAnsiTheme="majorHAnsi" w:cs="Times New Roman"/>
          <w:b/>
          <w:sz w:val="24"/>
          <w:szCs w:val="24"/>
        </w:rPr>
        <w:t>1.  Provoz v budově školy</w:t>
      </w:r>
    </w:p>
    <w:p w:rsidR="00036094" w:rsidRPr="00533DEC" w:rsidRDefault="00036094" w:rsidP="002176A0">
      <w:pPr>
        <w:pStyle w:val="Odstavecseseznamem"/>
        <w:numPr>
          <w:ilvl w:val="0"/>
          <w:numId w:val="20"/>
        </w:numPr>
        <w:spacing w:line="240" w:lineRule="auto"/>
        <w:rPr>
          <w:rFonts w:asciiTheme="majorHAnsi" w:hAnsiTheme="majorHAnsi" w:cs="Times New Roman"/>
          <w:sz w:val="24"/>
          <w:szCs w:val="24"/>
        </w:rPr>
      </w:pPr>
      <w:r w:rsidRPr="00533DEC">
        <w:rPr>
          <w:rFonts w:asciiTheme="majorHAnsi" w:hAnsiTheme="majorHAnsi" w:cs="Times New Roman"/>
          <w:sz w:val="24"/>
          <w:szCs w:val="24"/>
        </w:rPr>
        <w:t xml:space="preserve">Budova je </w:t>
      </w:r>
      <w:r w:rsidR="001F58C9">
        <w:rPr>
          <w:rFonts w:asciiTheme="majorHAnsi" w:hAnsiTheme="majorHAnsi" w:cs="Times New Roman"/>
          <w:sz w:val="24"/>
          <w:szCs w:val="24"/>
        </w:rPr>
        <w:t xml:space="preserve">v provozu od </w:t>
      </w:r>
      <w:r w:rsidR="00B9060E">
        <w:rPr>
          <w:rFonts w:asciiTheme="majorHAnsi" w:hAnsiTheme="majorHAnsi" w:cs="Times New Roman"/>
          <w:sz w:val="24"/>
          <w:szCs w:val="24"/>
        </w:rPr>
        <w:t>6.5</w:t>
      </w:r>
      <w:r w:rsidR="001F58C9">
        <w:rPr>
          <w:rFonts w:asciiTheme="majorHAnsi" w:hAnsiTheme="majorHAnsi" w:cs="Times New Roman"/>
          <w:sz w:val="24"/>
          <w:szCs w:val="24"/>
        </w:rPr>
        <w:t>0 h. do 17.30 hodin.</w:t>
      </w:r>
    </w:p>
    <w:p w:rsidR="00036094" w:rsidRPr="00533DEC" w:rsidRDefault="00036094" w:rsidP="002176A0">
      <w:pPr>
        <w:pStyle w:val="Odstavecseseznamem"/>
        <w:numPr>
          <w:ilvl w:val="0"/>
          <w:numId w:val="20"/>
        </w:numPr>
        <w:spacing w:line="240" w:lineRule="auto"/>
        <w:rPr>
          <w:rFonts w:asciiTheme="majorHAnsi" w:hAnsiTheme="majorHAnsi" w:cs="Times New Roman"/>
          <w:sz w:val="24"/>
          <w:szCs w:val="24"/>
        </w:rPr>
      </w:pPr>
      <w:r w:rsidRPr="00533DEC">
        <w:rPr>
          <w:rFonts w:asciiTheme="majorHAnsi" w:hAnsiTheme="majorHAnsi" w:cs="Times New Roman"/>
          <w:sz w:val="24"/>
          <w:szCs w:val="24"/>
        </w:rPr>
        <w:t xml:space="preserve">Do budovy se vchází </w:t>
      </w:r>
      <w:r w:rsidR="001F58C9">
        <w:rPr>
          <w:rFonts w:asciiTheme="majorHAnsi" w:hAnsiTheme="majorHAnsi" w:cs="Times New Roman"/>
          <w:sz w:val="24"/>
          <w:szCs w:val="24"/>
        </w:rPr>
        <w:t>zadním vchodem po zazvonění na zvonek.</w:t>
      </w:r>
    </w:p>
    <w:p w:rsidR="00036094" w:rsidRPr="00533DEC" w:rsidRDefault="006E180F" w:rsidP="002176A0">
      <w:pPr>
        <w:pStyle w:val="Odstavecseseznamem"/>
        <w:numPr>
          <w:ilvl w:val="0"/>
          <w:numId w:val="20"/>
        </w:numPr>
        <w:spacing w:line="240" w:lineRule="auto"/>
        <w:rPr>
          <w:rFonts w:asciiTheme="majorHAnsi" w:hAnsiTheme="majorHAnsi" w:cs="Times New Roman"/>
          <w:sz w:val="24"/>
          <w:szCs w:val="24"/>
        </w:rPr>
      </w:pPr>
      <w:r w:rsidRPr="00533DEC">
        <w:rPr>
          <w:rFonts w:asciiTheme="majorHAnsi" w:hAnsiTheme="majorHAnsi" w:cs="Times New Roman"/>
          <w:sz w:val="24"/>
          <w:szCs w:val="24"/>
        </w:rPr>
        <w:t>Žák přichází do školy včas</w:t>
      </w:r>
      <w:r w:rsidR="00263CA5">
        <w:rPr>
          <w:rFonts w:asciiTheme="majorHAnsi" w:hAnsiTheme="majorHAnsi" w:cs="Times New Roman"/>
          <w:sz w:val="24"/>
          <w:szCs w:val="24"/>
        </w:rPr>
        <w:t xml:space="preserve"> do 7.45 </w:t>
      </w:r>
      <w:proofErr w:type="gramStart"/>
      <w:r w:rsidR="00263CA5">
        <w:rPr>
          <w:rFonts w:asciiTheme="majorHAnsi" w:hAnsiTheme="majorHAnsi" w:cs="Times New Roman"/>
          <w:sz w:val="24"/>
          <w:szCs w:val="24"/>
        </w:rPr>
        <w:t>h.</w:t>
      </w:r>
      <w:r w:rsidR="00036094" w:rsidRPr="00533DEC">
        <w:rPr>
          <w:rFonts w:asciiTheme="majorHAnsi" w:hAnsiTheme="majorHAnsi" w:cs="Times New Roman"/>
          <w:sz w:val="24"/>
          <w:szCs w:val="24"/>
        </w:rPr>
        <w:t>.</w:t>
      </w:r>
      <w:proofErr w:type="gramEnd"/>
      <w:r w:rsidR="00036094" w:rsidRPr="00533DEC">
        <w:rPr>
          <w:rFonts w:asciiTheme="majorHAnsi" w:hAnsiTheme="majorHAnsi" w:cs="Times New Roman"/>
          <w:sz w:val="24"/>
          <w:szCs w:val="24"/>
        </w:rPr>
        <w:t xml:space="preserve"> Vyučování se řídí podle rozvrhu hodin.</w:t>
      </w:r>
    </w:p>
    <w:p w:rsidR="00036094" w:rsidRPr="00533DEC" w:rsidRDefault="00036094" w:rsidP="002176A0">
      <w:pPr>
        <w:pStyle w:val="Odstavecseseznamem"/>
        <w:numPr>
          <w:ilvl w:val="0"/>
          <w:numId w:val="20"/>
        </w:numPr>
        <w:spacing w:line="240" w:lineRule="auto"/>
        <w:rPr>
          <w:rFonts w:asciiTheme="majorHAnsi" w:hAnsiTheme="majorHAnsi" w:cs="Times New Roman"/>
          <w:sz w:val="24"/>
          <w:szCs w:val="24"/>
        </w:rPr>
      </w:pPr>
      <w:r w:rsidRPr="00533DEC">
        <w:rPr>
          <w:rFonts w:asciiTheme="majorHAnsi" w:hAnsiTheme="majorHAnsi" w:cs="Times New Roman"/>
          <w:sz w:val="24"/>
          <w:szCs w:val="24"/>
        </w:rPr>
        <w:t>Vyučovací hodina trvá 45 minut,</w:t>
      </w:r>
      <w:r w:rsidR="00C65A27" w:rsidRPr="00533DEC">
        <w:rPr>
          <w:rFonts w:asciiTheme="majorHAnsi" w:hAnsiTheme="majorHAnsi" w:cs="Times New Roman"/>
          <w:sz w:val="24"/>
          <w:szCs w:val="24"/>
        </w:rPr>
        <w:t xml:space="preserve"> zařazuje se i vyučování v</w:t>
      </w:r>
      <w:r w:rsidR="001F58C9">
        <w:rPr>
          <w:rFonts w:asciiTheme="majorHAnsi" w:hAnsiTheme="majorHAnsi" w:cs="Times New Roman"/>
          <w:sz w:val="24"/>
          <w:szCs w:val="24"/>
        </w:rPr>
        <w:t> </w:t>
      </w:r>
      <w:r w:rsidRPr="00533DEC">
        <w:rPr>
          <w:rFonts w:asciiTheme="majorHAnsi" w:hAnsiTheme="majorHAnsi" w:cs="Times New Roman"/>
          <w:sz w:val="24"/>
          <w:szCs w:val="24"/>
        </w:rPr>
        <w:t>blocích</w:t>
      </w:r>
      <w:r w:rsidR="001F58C9">
        <w:rPr>
          <w:rFonts w:asciiTheme="majorHAnsi" w:hAnsiTheme="majorHAnsi" w:cs="Times New Roman"/>
          <w:sz w:val="24"/>
          <w:szCs w:val="24"/>
        </w:rPr>
        <w:t>.</w:t>
      </w:r>
    </w:p>
    <w:p w:rsidR="00036094" w:rsidRPr="00533DEC" w:rsidRDefault="007E6D20" w:rsidP="002176A0">
      <w:pPr>
        <w:pStyle w:val="Odstavecseseznamem"/>
        <w:numPr>
          <w:ilvl w:val="0"/>
          <w:numId w:val="20"/>
        </w:numPr>
        <w:spacing w:after="0" w:line="240" w:lineRule="auto"/>
        <w:rPr>
          <w:rFonts w:asciiTheme="majorHAnsi" w:eastAsia="Times New Roman" w:hAnsiTheme="majorHAnsi" w:cs="Times New Roman"/>
          <w:b/>
          <w:sz w:val="24"/>
          <w:szCs w:val="24"/>
          <w:lang w:eastAsia="cs-CZ"/>
        </w:rPr>
      </w:pPr>
      <w:r>
        <w:rPr>
          <w:rFonts w:asciiTheme="majorHAnsi" w:hAnsiTheme="majorHAnsi" w:cs="Times New Roman"/>
          <w:sz w:val="24"/>
          <w:szCs w:val="24"/>
        </w:rPr>
        <w:t>Školní družina, šatny a sociální zařízení</w:t>
      </w:r>
      <w:r w:rsidR="00036094" w:rsidRPr="00533DEC">
        <w:rPr>
          <w:rFonts w:asciiTheme="majorHAnsi" w:hAnsiTheme="majorHAnsi" w:cs="Times New Roman"/>
          <w:sz w:val="24"/>
          <w:szCs w:val="24"/>
        </w:rPr>
        <w:t xml:space="preserve"> j</w:t>
      </w:r>
      <w:r>
        <w:rPr>
          <w:rFonts w:asciiTheme="majorHAnsi" w:hAnsiTheme="majorHAnsi" w:cs="Times New Roman"/>
          <w:sz w:val="24"/>
          <w:szCs w:val="24"/>
        </w:rPr>
        <w:t>sou</w:t>
      </w:r>
      <w:r w:rsidR="00036094" w:rsidRPr="00533DEC">
        <w:rPr>
          <w:rFonts w:asciiTheme="majorHAnsi" w:hAnsiTheme="majorHAnsi" w:cs="Times New Roman"/>
          <w:sz w:val="24"/>
          <w:szCs w:val="24"/>
        </w:rPr>
        <w:t xml:space="preserve"> v přízemí, </w:t>
      </w:r>
      <w:r>
        <w:rPr>
          <w:rFonts w:asciiTheme="majorHAnsi" w:hAnsiTheme="majorHAnsi" w:cs="Times New Roman"/>
          <w:sz w:val="24"/>
          <w:szCs w:val="24"/>
        </w:rPr>
        <w:t>dvě</w:t>
      </w:r>
      <w:r w:rsidR="00C65A27" w:rsidRPr="00533DEC">
        <w:rPr>
          <w:rFonts w:asciiTheme="majorHAnsi" w:hAnsiTheme="majorHAnsi" w:cs="Times New Roman"/>
          <w:sz w:val="24"/>
          <w:szCs w:val="24"/>
        </w:rPr>
        <w:t xml:space="preserve"> třídy</w:t>
      </w:r>
      <w:r>
        <w:rPr>
          <w:rFonts w:asciiTheme="majorHAnsi" w:hAnsiTheme="majorHAnsi" w:cs="Times New Roman"/>
          <w:sz w:val="24"/>
          <w:szCs w:val="24"/>
        </w:rPr>
        <w:t>, sociální zařízení a</w:t>
      </w:r>
      <w:r w:rsidR="00036094" w:rsidRPr="00533DEC">
        <w:rPr>
          <w:rFonts w:asciiTheme="majorHAnsi" w:hAnsiTheme="majorHAnsi" w:cs="Times New Roman"/>
          <w:sz w:val="24"/>
          <w:szCs w:val="24"/>
        </w:rPr>
        <w:t xml:space="preserve"> ředitelna </w:t>
      </w:r>
      <w:r w:rsidR="00C65A27" w:rsidRPr="00533DEC">
        <w:rPr>
          <w:rFonts w:asciiTheme="majorHAnsi" w:hAnsiTheme="majorHAnsi" w:cs="Times New Roman"/>
          <w:sz w:val="24"/>
          <w:szCs w:val="24"/>
        </w:rPr>
        <w:t xml:space="preserve">jsou </w:t>
      </w:r>
      <w:r w:rsidR="00036094" w:rsidRPr="00533DEC">
        <w:rPr>
          <w:rFonts w:asciiTheme="majorHAnsi" w:hAnsiTheme="majorHAnsi" w:cs="Times New Roman"/>
          <w:sz w:val="24"/>
          <w:szCs w:val="24"/>
        </w:rPr>
        <w:t>v 1. patře školy</w:t>
      </w:r>
      <w:r>
        <w:rPr>
          <w:rFonts w:asciiTheme="majorHAnsi" w:hAnsiTheme="majorHAnsi" w:cs="Times New Roman"/>
          <w:sz w:val="24"/>
          <w:szCs w:val="24"/>
        </w:rPr>
        <w:t>, sborovna, třída a sociální zařízení jsou ve 2. patře školy</w:t>
      </w:r>
      <w:r w:rsidR="00C65A27" w:rsidRPr="00533DEC">
        <w:rPr>
          <w:rFonts w:asciiTheme="majorHAnsi" w:hAnsiTheme="majorHAnsi" w:cs="Times New Roman"/>
          <w:sz w:val="24"/>
          <w:szCs w:val="24"/>
        </w:rPr>
        <w:t>.</w:t>
      </w:r>
    </w:p>
    <w:p w:rsidR="002D22CE" w:rsidRPr="00533DEC" w:rsidRDefault="002D22CE" w:rsidP="002176A0">
      <w:pPr>
        <w:pStyle w:val="Odstavecseseznamem"/>
        <w:numPr>
          <w:ilvl w:val="0"/>
          <w:numId w:val="20"/>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V době mimo vyučování se žáci smějí zdržovat ve školní budově pouze za přítomnosti pedagogického dozoru.</w:t>
      </w:r>
    </w:p>
    <w:p w:rsidR="002D22CE" w:rsidRPr="00533DEC" w:rsidRDefault="002D22CE" w:rsidP="002176A0">
      <w:pPr>
        <w:pStyle w:val="Odstavecseseznamem"/>
        <w:numPr>
          <w:ilvl w:val="0"/>
          <w:numId w:val="20"/>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Žáci</w:t>
      </w:r>
      <w:r w:rsidR="006E180F" w:rsidRPr="00533DEC">
        <w:rPr>
          <w:rFonts w:asciiTheme="majorHAnsi" w:eastAsia="Times New Roman" w:hAnsiTheme="majorHAnsi" w:cs="Times New Roman"/>
          <w:sz w:val="24"/>
          <w:szCs w:val="24"/>
          <w:lang w:eastAsia="cs-CZ"/>
        </w:rPr>
        <w:t xml:space="preserve"> jsou povinni chovat se podle pravidel školního řádu</w:t>
      </w:r>
      <w:r w:rsidRPr="00533DEC">
        <w:rPr>
          <w:rFonts w:asciiTheme="majorHAnsi" w:eastAsia="Times New Roman" w:hAnsiTheme="majorHAnsi" w:cs="Times New Roman"/>
          <w:sz w:val="24"/>
          <w:szCs w:val="24"/>
          <w:lang w:eastAsia="cs-CZ"/>
        </w:rPr>
        <w:t>, dbát na pořádek ve všech prostorách školy, v jejím okolí, ve školní jídelně.</w:t>
      </w:r>
    </w:p>
    <w:p w:rsidR="00027D71" w:rsidRPr="00533DEC" w:rsidRDefault="00036094" w:rsidP="005829CD">
      <w:pPr>
        <w:spacing w:after="0" w:line="240" w:lineRule="auto"/>
        <w:rPr>
          <w:rFonts w:asciiTheme="majorHAnsi" w:eastAsia="Times New Roman" w:hAnsiTheme="majorHAnsi" w:cs="Times New Roman"/>
          <w:b/>
          <w:sz w:val="24"/>
          <w:szCs w:val="24"/>
          <w:lang w:eastAsia="cs-CZ"/>
        </w:rPr>
      </w:pPr>
      <w:r w:rsidRPr="00533DEC">
        <w:rPr>
          <w:rFonts w:asciiTheme="majorHAnsi" w:eastAsia="Times New Roman" w:hAnsiTheme="majorHAnsi" w:cs="Times New Roman"/>
          <w:b/>
          <w:sz w:val="24"/>
          <w:szCs w:val="24"/>
          <w:lang w:eastAsia="cs-CZ"/>
        </w:rPr>
        <w:t>2</w:t>
      </w:r>
      <w:r w:rsidR="00027D71" w:rsidRPr="00533DEC">
        <w:rPr>
          <w:rFonts w:asciiTheme="majorHAnsi" w:eastAsia="Times New Roman" w:hAnsiTheme="majorHAnsi" w:cs="Times New Roman"/>
          <w:b/>
          <w:sz w:val="24"/>
          <w:szCs w:val="24"/>
          <w:lang w:eastAsia="cs-CZ"/>
        </w:rPr>
        <w:t>.  Vstup do budovy</w:t>
      </w:r>
    </w:p>
    <w:p w:rsidR="00027D71" w:rsidRPr="00533DEC" w:rsidRDefault="00027D71" w:rsidP="002176A0">
      <w:pPr>
        <w:pStyle w:val="Odstavecseseznamem"/>
        <w:numPr>
          <w:ilvl w:val="0"/>
          <w:numId w:val="18"/>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Školní budova se otevírá v </w:t>
      </w:r>
      <w:r w:rsidR="0060444C">
        <w:rPr>
          <w:rFonts w:asciiTheme="majorHAnsi" w:eastAsia="Times New Roman" w:hAnsiTheme="majorHAnsi" w:cs="Times New Roman"/>
          <w:sz w:val="24"/>
          <w:szCs w:val="24"/>
          <w:lang w:eastAsia="cs-CZ"/>
        </w:rPr>
        <w:t>6</w:t>
      </w:r>
      <w:r w:rsidRPr="00533DEC">
        <w:rPr>
          <w:rFonts w:asciiTheme="majorHAnsi" w:eastAsia="Times New Roman" w:hAnsiTheme="majorHAnsi" w:cs="Times New Roman"/>
          <w:sz w:val="24"/>
          <w:szCs w:val="24"/>
          <w:lang w:eastAsia="cs-CZ"/>
        </w:rPr>
        <w:t>.</w:t>
      </w:r>
      <w:r w:rsidR="0060444C">
        <w:rPr>
          <w:rFonts w:asciiTheme="majorHAnsi" w:eastAsia="Times New Roman" w:hAnsiTheme="majorHAnsi" w:cs="Times New Roman"/>
          <w:sz w:val="24"/>
          <w:szCs w:val="24"/>
          <w:lang w:eastAsia="cs-CZ"/>
        </w:rPr>
        <w:t>5</w:t>
      </w:r>
      <w:r w:rsidRPr="00533DEC">
        <w:rPr>
          <w:rFonts w:asciiTheme="majorHAnsi" w:eastAsia="Times New Roman" w:hAnsiTheme="majorHAnsi" w:cs="Times New Roman"/>
          <w:sz w:val="24"/>
          <w:szCs w:val="24"/>
          <w:lang w:eastAsia="cs-CZ"/>
        </w:rPr>
        <w:t>0 hodin pro všechny žáky.</w:t>
      </w:r>
    </w:p>
    <w:p w:rsidR="005829CD" w:rsidRPr="00533DEC" w:rsidRDefault="00A638A3" w:rsidP="002176A0">
      <w:pPr>
        <w:pStyle w:val="Odstavecseseznamem"/>
        <w:numPr>
          <w:ilvl w:val="0"/>
          <w:numId w:val="18"/>
        </w:num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Do budovy vstupují žáci klidně</w:t>
      </w:r>
      <w:r w:rsidR="00027D71" w:rsidRPr="00533DEC">
        <w:rPr>
          <w:rFonts w:asciiTheme="majorHAnsi" w:eastAsia="Times New Roman" w:hAnsiTheme="majorHAnsi" w:cs="Times New Roman"/>
          <w:sz w:val="24"/>
          <w:szCs w:val="24"/>
          <w:lang w:eastAsia="cs-CZ"/>
        </w:rPr>
        <w:t xml:space="preserve">. </w:t>
      </w:r>
      <w:r w:rsidR="005829CD" w:rsidRPr="00533DEC">
        <w:rPr>
          <w:rFonts w:asciiTheme="majorHAnsi" w:eastAsia="Times New Roman" w:hAnsiTheme="majorHAnsi" w:cs="Times New Roman"/>
          <w:sz w:val="24"/>
          <w:szCs w:val="24"/>
          <w:lang w:eastAsia="cs-CZ"/>
        </w:rPr>
        <w:t>Přicházejí do školy včas, aby se v klidu stačili přezout do vhodné obuvi, odložit si svrchní oděv a připravit se na vyučování.</w:t>
      </w:r>
    </w:p>
    <w:p w:rsidR="00027D71" w:rsidRPr="00533DEC" w:rsidRDefault="00036094" w:rsidP="00027D71">
      <w:pPr>
        <w:spacing w:after="0" w:line="240" w:lineRule="auto"/>
        <w:rPr>
          <w:rFonts w:asciiTheme="majorHAnsi" w:eastAsia="Times New Roman" w:hAnsiTheme="majorHAnsi" w:cs="Times New Roman"/>
          <w:b/>
          <w:sz w:val="24"/>
          <w:szCs w:val="24"/>
          <w:lang w:eastAsia="cs-CZ"/>
        </w:rPr>
      </w:pPr>
      <w:r w:rsidRPr="00533DEC">
        <w:rPr>
          <w:rFonts w:asciiTheme="majorHAnsi" w:eastAsia="Times New Roman" w:hAnsiTheme="majorHAnsi" w:cs="Times New Roman"/>
          <w:b/>
          <w:sz w:val="24"/>
          <w:szCs w:val="24"/>
          <w:lang w:eastAsia="cs-CZ"/>
        </w:rPr>
        <w:t>3</w:t>
      </w:r>
      <w:r w:rsidR="00027D71" w:rsidRPr="00533DEC">
        <w:rPr>
          <w:rFonts w:asciiTheme="majorHAnsi" w:eastAsia="Times New Roman" w:hAnsiTheme="majorHAnsi" w:cs="Times New Roman"/>
          <w:b/>
          <w:sz w:val="24"/>
          <w:szCs w:val="24"/>
          <w:lang w:eastAsia="cs-CZ"/>
        </w:rPr>
        <w:t xml:space="preserve">.  </w:t>
      </w:r>
      <w:r w:rsidR="002D22CE" w:rsidRPr="00533DEC">
        <w:rPr>
          <w:rFonts w:asciiTheme="majorHAnsi" w:eastAsia="Times New Roman" w:hAnsiTheme="majorHAnsi" w:cs="Times New Roman"/>
          <w:b/>
          <w:sz w:val="24"/>
          <w:szCs w:val="24"/>
          <w:lang w:eastAsia="cs-CZ"/>
        </w:rPr>
        <w:t>Šatna</w:t>
      </w:r>
    </w:p>
    <w:p w:rsidR="00027D71" w:rsidRPr="00533DEC" w:rsidRDefault="005829CD" w:rsidP="002176A0">
      <w:pPr>
        <w:pStyle w:val="Odstavecseseznamem"/>
        <w:numPr>
          <w:ilvl w:val="0"/>
          <w:numId w:val="19"/>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V šatně se </w:t>
      </w:r>
      <w:r w:rsidR="00027D71" w:rsidRPr="00533DEC">
        <w:rPr>
          <w:rFonts w:asciiTheme="majorHAnsi" w:eastAsia="Times New Roman" w:hAnsiTheme="majorHAnsi" w:cs="Times New Roman"/>
          <w:sz w:val="24"/>
          <w:szCs w:val="24"/>
          <w:lang w:eastAsia="cs-CZ"/>
        </w:rPr>
        <w:t xml:space="preserve">žáci </w:t>
      </w:r>
      <w:r w:rsidR="00A9117C">
        <w:rPr>
          <w:rFonts w:asciiTheme="majorHAnsi" w:eastAsia="Times New Roman" w:hAnsiTheme="majorHAnsi" w:cs="Times New Roman"/>
          <w:sz w:val="24"/>
          <w:szCs w:val="24"/>
          <w:lang w:eastAsia="cs-CZ"/>
        </w:rPr>
        <w:t>přezují, odloží svrchní oděv a hned odcházejí do třídy.</w:t>
      </w:r>
    </w:p>
    <w:p w:rsidR="005829CD" w:rsidRPr="00533DEC" w:rsidRDefault="005829CD" w:rsidP="002176A0">
      <w:pPr>
        <w:pStyle w:val="Odstavecseseznamem"/>
        <w:numPr>
          <w:ilvl w:val="0"/>
          <w:numId w:val="19"/>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V průběhu vyučování je žákům vstup do šaten povolen pouze se svolením vyučujícího. </w:t>
      </w:r>
    </w:p>
    <w:p w:rsidR="00027D71" w:rsidRPr="00533DEC" w:rsidRDefault="00027D71" w:rsidP="002176A0">
      <w:pPr>
        <w:pStyle w:val="Odstavecseseznamem"/>
        <w:numPr>
          <w:ilvl w:val="0"/>
          <w:numId w:val="19"/>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Po skončení vyučování žák </w:t>
      </w:r>
      <w:r w:rsidR="001612AE" w:rsidRPr="00533DEC">
        <w:rPr>
          <w:rFonts w:asciiTheme="majorHAnsi" w:eastAsia="Times New Roman" w:hAnsiTheme="majorHAnsi" w:cs="Times New Roman"/>
          <w:sz w:val="24"/>
          <w:szCs w:val="24"/>
          <w:lang w:eastAsia="cs-CZ"/>
        </w:rPr>
        <w:t>pobývá</w:t>
      </w:r>
      <w:r w:rsidRPr="00533DEC">
        <w:rPr>
          <w:rFonts w:asciiTheme="majorHAnsi" w:eastAsia="Times New Roman" w:hAnsiTheme="majorHAnsi" w:cs="Times New Roman"/>
          <w:sz w:val="24"/>
          <w:szCs w:val="24"/>
          <w:lang w:eastAsia="cs-CZ"/>
        </w:rPr>
        <w:t xml:space="preserve"> v šatně po dobu nezbytně nutnou, přezuje se</w:t>
      </w:r>
      <w:r w:rsidR="00405963">
        <w:rPr>
          <w:rFonts w:asciiTheme="majorHAnsi" w:eastAsia="Times New Roman" w:hAnsiTheme="majorHAnsi" w:cs="Times New Roman"/>
          <w:sz w:val="24"/>
          <w:szCs w:val="24"/>
          <w:lang w:eastAsia="cs-CZ"/>
        </w:rPr>
        <w:t>, oblékne a odchází z budovy,</w:t>
      </w:r>
      <w:r w:rsidRPr="00533DEC">
        <w:rPr>
          <w:rFonts w:asciiTheme="majorHAnsi" w:eastAsia="Times New Roman" w:hAnsiTheme="majorHAnsi" w:cs="Times New Roman"/>
          <w:sz w:val="24"/>
          <w:szCs w:val="24"/>
          <w:lang w:eastAsia="cs-CZ"/>
        </w:rPr>
        <w:t xml:space="preserve"> do ŠD.</w:t>
      </w:r>
    </w:p>
    <w:p w:rsidR="00036094" w:rsidRPr="00533DEC" w:rsidRDefault="00A9117C" w:rsidP="00036094">
      <w:pPr>
        <w:spacing w:after="0" w:line="240" w:lineRule="auto"/>
        <w:rPr>
          <w:rFonts w:asciiTheme="majorHAnsi" w:eastAsia="Times New Roman" w:hAnsiTheme="majorHAnsi" w:cs="Times New Roman"/>
          <w:b/>
          <w:sz w:val="24"/>
          <w:szCs w:val="24"/>
          <w:lang w:eastAsia="cs-CZ"/>
        </w:rPr>
      </w:pPr>
      <w:r>
        <w:rPr>
          <w:rFonts w:asciiTheme="majorHAnsi" w:eastAsia="Times New Roman" w:hAnsiTheme="majorHAnsi" w:cs="Times New Roman"/>
          <w:b/>
          <w:sz w:val="24"/>
          <w:szCs w:val="24"/>
          <w:lang w:eastAsia="cs-CZ"/>
        </w:rPr>
        <w:t>4</w:t>
      </w:r>
      <w:r w:rsidR="00036094" w:rsidRPr="00533DEC">
        <w:rPr>
          <w:rFonts w:asciiTheme="majorHAnsi" w:eastAsia="Times New Roman" w:hAnsiTheme="majorHAnsi" w:cs="Times New Roman"/>
          <w:b/>
          <w:sz w:val="24"/>
          <w:szCs w:val="24"/>
          <w:lang w:eastAsia="cs-CZ"/>
        </w:rPr>
        <w:t>.  Chování o přestávkách</w:t>
      </w:r>
    </w:p>
    <w:p w:rsidR="005829CD" w:rsidRPr="00533DEC" w:rsidRDefault="00A9117C" w:rsidP="002176A0">
      <w:pPr>
        <w:pStyle w:val="Odstavecseseznamem"/>
        <w:numPr>
          <w:ilvl w:val="0"/>
          <w:numId w:val="21"/>
        </w:num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V 7.45 hodin</w:t>
      </w:r>
      <w:r w:rsidR="005829CD" w:rsidRPr="00533DEC">
        <w:rPr>
          <w:rFonts w:asciiTheme="majorHAnsi" w:eastAsia="Times New Roman" w:hAnsiTheme="majorHAnsi" w:cs="Times New Roman"/>
          <w:sz w:val="24"/>
          <w:szCs w:val="24"/>
          <w:lang w:eastAsia="cs-CZ"/>
        </w:rPr>
        <w:t xml:space="preserve"> jsou </w:t>
      </w:r>
      <w:r>
        <w:rPr>
          <w:rFonts w:asciiTheme="majorHAnsi" w:eastAsia="Times New Roman" w:hAnsiTheme="majorHAnsi" w:cs="Times New Roman"/>
          <w:sz w:val="24"/>
          <w:szCs w:val="24"/>
          <w:lang w:eastAsia="cs-CZ"/>
        </w:rPr>
        <w:t xml:space="preserve">žáci </w:t>
      </w:r>
      <w:r w:rsidR="005829CD" w:rsidRPr="00533DEC">
        <w:rPr>
          <w:rFonts w:asciiTheme="majorHAnsi" w:eastAsia="Times New Roman" w:hAnsiTheme="majorHAnsi" w:cs="Times New Roman"/>
          <w:sz w:val="24"/>
          <w:szCs w:val="24"/>
          <w:lang w:eastAsia="cs-CZ"/>
        </w:rPr>
        <w:t>ve třídách a připravují se na vyučování.</w:t>
      </w:r>
    </w:p>
    <w:p w:rsidR="005829CD" w:rsidRPr="00533DEC" w:rsidRDefault="005829CD" w:rsidP="002176A0">
      <w:pPr>
        <w:pStyle w:val="Odstavecseseznamem"/>
        <w:numPr>
          <w:ilvl w:val="0"/>
          <w:numId w:val="21"/>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V 7.50 hodin začíná první vyučovací hodina.</w:t>
      </w:r>
    </w:p>
    <w:p w:rsidR="00661F16" w:rsidRPr="00533DEC" w:rsidRDefault="00661F16" w:rsidP="002176A0">
      <w:pPr>
        <w:pStyle w:val="Odstavecseseznamem"/>
        <w:numPr>
          <w:ilvl w:val="0"/>
          <w:numId w:val="21"/>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Hlavní přestávka začíná v 8.35 hod. a trvá 20 minut.</w:t>
      </w:r>
      <w:r w:rsidR="00263CA5">
        <w:rPr>
          <w:rFonts w:asciiTheme="majorHAnsi" w:eastAsia="Times New Roman" w:hAnsiTheme="majorHAnsi" w:cs="Times New Roman"/>
          <w:sz w:val="24"/>
          <w:szCs w:val="24"/>
          <w:lang w:eastAsia="cs-CZ"/>
        </w:rPr>
        <w:t xml:space="preserve"> </w:t>
      </w:r>
      <w:r w:rsidRPr="00533DEC">
        <w:rPr>
          <w:rFonts w:asciiTheme="majorHAnsi" w:eastAsia="Times New Roman" w:hAnsiTheme="majorHAnsi" w:cs="Times New Roman"/>
          <w:sz w:val="24"/>
          <w:szCs w:val="24"/>
          <w:lang w:eastAsia="cs-CZ"/>
        </w:rPr>
        <w:t>Malé přestávky trvají 10 minut.</w:t>
      </w:r>
    </w:p>
    <w:p w:rsidR="00661F16" w:rsidRPr="00533DEC" w:rsidRDefault="00661F16" w:rsidP="002176A0">
      <w:pPr>
        <w:pStyle w:val="Odstavecseseznamem"/>
        <w:numPr>
          <w:ilvl w:val="0"/>
          <w:numId w:val="21"/>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Vyučovací hodina trvá 45 minut. Vyučovací hodiny je možné v odůvodněných případech spojovat nebo dělit. </w:t>
      </w:r>
    </w:p>
    <w:p w:rsidR="00661F16" w:rsidRPr="00533DEC" w:rsidRDefault="00661F16" w:rsidP="002176A0">
      <w:pPr>
        <w:pStyle w:val="Odstavecseseznamem"/>
        <w:numPr>
          <w:ilvl w:val="0"/>
          <w:numId w:val="21"/>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Během přestávek není žákům dovoleno opustit školní budovu. Přestávky využívají žáci k oddechu a k přípravě na další vyučování. Žáci se mohou procházet po chodbě, za příznivého počasí mohou žáci </w:t>
      </w:r>
      <w:r w:rsidR="00E14CDE" w:rsidRPr="00533DEC">
        <w:rPr>
          <w:rFonts w:asciiTheme="majorHAnsi" w:eastAsia="Times New Roman" w:hAnsiTheme="majorHAnsi" w:cs="Times New Roman"/>
          <w:sz w:val="24"/>
          <w:szCs w:val="24"/>
          <w:lang w:eastAsia="cs-CZ"/>
        </w:rPr>
        <w:t xml:space="preserve">za dozoru </w:t>
      </w:r>
      <w:r w:rsidRPr="00533DEC">
        <w:rPr>
          <w:rFonts w:asciiTheme="majorHAnsi" w:eastAsia="Times New Roman" w:hAnsiTheme="majorHAnsi" w:cs="Times New Roman"/>
          <w:sz w:val="24"/>
          <w:szCs w:val="24"/>
          <w:lang w:eastAsia="cs-CZ"/>
        </w:rPr>
        <w:t>relaxovat v průběhu velké přestávky na školní zahradě.</w:t>
      </w:r>
    </w:p>
    <w:p w:rsidR="00F64BC8" w:rsidRPr="00533DEC" w:rsidRDefault="00F64BC8" w:rsidP="002176A0">
      <w:pPr>
        <w:pStyle w:val="Odstavecseseznamem"/>
        <w:numPr>
          <w:ilvl w:val="0"/>
          <w:numId w:val="21"/>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color w:val="000000"/>
          <w:sz w:val="24"/>
          <w:szCs w:val="24"/>
          <w:lang w:eastAsia="cs-CZ"/>
        </w:rPr>
        <w:t>Žáci se vyjadřují slušnými slovy, bez hrubých a vulgárních slov, bez negativních emocí, jsou ohleduplní k mladším a slabším spolužákům, zvláště dbají, aby neohrozili jejich zdraví</w:t>
      </w:r>
      <w:r w:rsidR="00CF3003" w:rsidRPr="00533DEC">
        <w:rPr>
          <w:rFonts w:asciiTheme="majorHAnsi" w:eastAsia="Times New Roman" w:hAnsiTheme="majorHAnsi" w:cs="Times New Roman"/>
          <w:color w:val="000000"/>
          <w:sz w:val="24"/>
          <w:szCs w:val="24"/>
          <w:lang w:eastAsia="cs-CZ"/>
        </w:rPr>
        <w:t>, navazují kontakt slovně, ne fyzicky.</w:t>
      </w:r>
    </w:p>
    <w:p w:rsidR="00661F16" w:rsidRPr="00533DEC" w:rsidRDefault="00661F16" w:rsidP="002176A0">
      <w:pPr>
        <w:pStyle w:val="Odstavecseseznamem"/>
        <w:numPr>
          <w:ilvl w:val="0"/>
          <w:numId w:val="21"/>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Okna v učebnách jsou během přestávek zavřená.</w:t>
      </w:r>
      <w:r w:rsidR="00B558EF">
        <w:rPr>
          <w:rFonts w:asciiTheme="majorHAnsi" w:eastAsia="Times New Roman" w:hAnsiTheme="majorHAnsi" w:cs="Times New Roman"/>
          <w:sz w:val="24"/>
          <w:szCs w:val="24"/>
          <w:lang w:eastAsia="cs-CZ"/>
        </w:rPr>
        <w:t xml:space="preserve"> Větrání se uskutečňuje vždy za dohledu pedagoga.</w:t>
      </w:r>
    </w:p>
    <w:p w:rsidR="0006425F" w:rsidRPr="00533DEC" w:rsidRDefault="005829CD" w:rsidP="002176A0">
      <w:pPr>
        <w:pStyle w:val="Odstavecseseznamem"/>
        <w:numPr>
          <w:ilvl w:val="0"/>
          <w:numId w:val="21"/>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Přicházejí-li žáci do školy b</w:t>
      </w:r>
      <w:r w:rsidR="00405963">
        <w:rPr>
          <w:rFonts w:asciiTheme="majorHAnsi" w:eastAsia="Times New Roman" w:hAnsiTheme="majorHAnsi" w:cs="Times New Roman"/>
          <w:sz w:val="24"/>
          <w:szCs w:val="24"/>
          <w:lang w:eastAsia="cs-CZ"/>
        </w:rPr>
        <w:t>ěhem vyučování</w:t>
      </w:r>
      <w:r w:rsidRPr="00533DEC">
        <w:rPr>
          <w:rFonts w:asciiTheme="majorHAnsi" w:eastAsia="Times New Roman" w:hAnsiTheme="majorHAnsi" w:cs="Times New Roman"/>
          <w:sz w:val="24"/>
          <w:szCs w:val="24"/>
          <w:lang w:eastAsia="cs-CZ"/>
        </w:rPr>
        <w:t xml:space="preserve">, převléknou </w:t>
      </w:r>
      <w:r w:rsidR="00405963">
        <w:rPr>
          <w:rFonts w:asciiTheme="majorHAnsi" w:eastAsia="Times New Roman" w:hAnsiTheme="majorHAnsi" w:cs="Times New Roman"/>
          <w:sz w:val="24"/>
          <w:szCs w:val="24"/>
          <w:lang w:eastAsia="cs-CZ"/>
        </w:rPr>
        <w:t>se v šatně a odcházejí do třídy</w:t>
      </w:r>
      <w:r w:rsidR="0006425F" w:rsidRPr="00533DEC">
        <w:rPr>
          <w:rFonts w:asciiTheme="majorHAnsi" w:eastAsia="Times New Roman" w:hAnsiTheme="majorHAnsi" w:cs="Times New Roman"/>
          <w:sz w:val="24"/>
          <w:szCs w:val="24"/>
          <w:lang w:eastAsia="cs-CZ"/>
        </w:rPr>
        <w:t xml:space="preserve">. </w:t>
      </w:r>
    </w:p>
    <w:p w:rsidR="005C20CE" w:rsidRPr="00533DEC" w:rsidRDefault="00A638A3" w:rsidP="00A9117C">
      <w:pPr>
        <w:spacing w:after="0"/>
        <w:rPr>
          <w:rFonts w:asciiTheme="majorHAnsi" w:hAnsiTheme="majorHAnsi" w:cs="Times New Roman"/>
          <w:b/>
          <w:sz w:val="24"/>
          <w:szCs w:val="24"/>
        </w:rPr>
      </w:pPr>
      <w:r>
        <w:rPr>
          <w:rFonts w:asciiTheme="majorHAnsi" w:hAnsiTheme="majorHAnsi" w:cs="Times New Roman"/>
          <w:b/>
          <w:sz w:val="24"/>
          <w:szCs w:val="24"/>
        </w:rPr>
        <w:t>5</w:t>
      </w:r>
      <w:r w:rsidR="005C20CE" w:rsidRPr="00533DEC">
        <w:rPr>
          <w:rFonts w:asciiTheme="majorHAnsi" w:hAnsiTheme="majorHAnsi" w:cs="Times New Roman"/>
          <w:b/>
          <w:sz w:val="24"/>
          <w:szCs w:val="24"/>
        </w:rPr>
        <w:t>.  Pravidla chování ve třídě</w:t>
      </w:r>
    </w:p>
    <w:p w:rsidR="005C20CE" w:rsidRPr="00533DEC" w:rsidRDefault="005C20CE" w:rsidP="002176A0">
      <w:pPr>
        <w:pStyle w:val="Odstavecseseznamem"/>
        <w:numPr>
          <w:ilvl w:val="0"/>
          <w:numId w:val="22"/>
        </w:numPr>
        <w:spacing w:after="0"/>
        <w:rPr>
          <w:rFonts w:asciiTheme="majorHAnsi" w:hAnsiTheme="majorHAnsi" w:cs="Times New Roman"/>
          <w:sz w:val="24"/>
          <w:szCs w:val="24"/>
        </w:rPr>
      </w:pPr>
      <w:r w:rsidRPr="00533DEC">
        <w:rPr>
          <w:rFonts w:asciiTheme="majorHAnsi" w:hAnsiTheme="majorHAnsi" w:cs="Times New Roman"/>
          <w:sz w:val="24"/>
          <w:szCs w:val="24"/>
        </w:rPr>
        <w:t>Každý žák má své místo v lavici. Udrž</w:t>
      </w:r>
      <w:r w:rsidR="00DE1D52" w:rsidRPr="00533DEC">
        <w:rPr>
          <w:rFonts w:asciiTheme="majorHAnsi" w:hAnsiTheme="majorHAnsi" w:cs="Times New Roman"/>
          <w:sz w:val="24"/>
          <w:szCs w:val="24"/>
        </w:rPr>
        <w:t xml:space="preserve">uje ho po celou dobu vyučování </w:t>
      </w:r>
      <w:r w:rsidRPr="00533DEC">
        <w:rPr>
          <w:rFonts w:asciiTheme="majorHAnsi" w:hAnsiTheme="majorHAnsi" w:cs="Times New Roman"/>
          <w:sz w:val="24"/>
          <w:szCs w:val="24"/>
        </w:rPr>
        <w:t xml:space="preserve">čisté a uklizené. </w:t>
      </w:r>
    </w:p>
    <w:p w:rsidR="005C20CE" w:rsidRPr="00533DEC" w:rsidRDefault="005C20CE" w:rsidP="002176A0">
      <w:pPr>
        <w:pStyle w:val="Odstavecseseznamem"/>
        <w:numPr>
          <w:ilvl w:val="0"/>
          <w:numId w:val="22"/>
        </w:numPr>
        <w:spacing w:after="0" w:line="240" w:lineRule="auto"/>
        <w:rPr>
          <w:rFonts w:asciiTheme="majorHAnsi" w:hAnsiTheme="majorHAnsi" w:cs="Times New Roman"/>
          <w:bCs/>
          <w:sz w:val="24"/>
          <w:szCs w:val="24"/>
        </w:rPr>
      </w:pPr>
      <w:r w:rsidRPr="00533DEC">
        <w:rPr>
          <w:rFonts w:asciiTheme="majorHAnsi" w:hAnsiTheme="majorHAnsi" w:cs="Times New Roman"/>
          <w:bCs/>
          <w:sz w:val="24"/>
          <w:szCs w:val="24"/>
        </w:rPr>
        <w:t>Aktivně se zúčastňuje školní i jiné práce.</w:t>
      </w:r>
    </w:p>
    <w:p w:rsidR="006F141F" w:rsidRPr="00533DEC" w:rsidRDefault="00405963" w:rsidP="002176A0">
      <w:pPr>
        <w:numPr>
          <w:ilvl w:val="0"/>
          <w:numId w:val="22"/>
        </w:num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lastRenderedPageBreak/>
        <w:t>P</w:t>
      </w:r>
      <w:r w:rsidR="006F141F" w:rsidRPr="00533DEC">
        <w:rPr>
          <w:rFonts w:asciiTheme="majorHAnsi" w:eastAsia="Times New Roman" w:hAnsiTheme="majorHAnsi" w:cs="Times New Roman"/>
          <w:sz w:val="24"/>
          <w:szCs w:val="24"/>
          <w:lang w:eastAsia="cs-CZ"/>
        </w:rPr>
        <w:t xml:space="preserve">rojevy jednání </w:t>
      </w:r>
      <w:r w:rsidR="006F141F" w:rsidRPr="00533DEC">
        <w:rPr>
          <w:rFonts w:asciiTheme="majorHAnsi" w:eastAsia="Times New Roman" w:hAnsiTheme="majorHAnsi" w:cs="Times New Roman"/>
          <w:b/>
          <w:bCs/>
          <w:sz w:val="24"/>
          <w:szCs w:val="24"/>
          <w:lang w:eastAsia="cs-CZ"/>
        </w:rPr>
        <w:t>šikany</w:t>
      </w:r>
      <w:r w:rsidR="006F141F" w:rsidRPr="00533DEC">
        <w:rPr>
          <w:rFonts w:asciiTheme="majorHAnsi" w:eastAsia="Times New Roman" w:hAnsiTheme="majorHAnsi" w:cs="Times New Roman"/>
          <w:sz w:val="24"/>
          <w:szCs w:val="24"/>
          <w:lang w:eastAsia="cs-CZ"/>
        </w:rPr>
        <w:t>, které zahrnují tyto formy:</w:t>
      </w:r>
    </w:p>
    <w:p w:rsidR="006F141F" w:rsidRPr="00533DEC" w:rsidRDefault="006F141F" w:rsidP="002176A0">
      <w:pPr>
        <w:numPr>
          <w:ilvl w:val="1"/>
          <w:numId w:val="28"/>
        </w:numPr>
        <w:spacing w:after="100" w:afterAutospacing="1"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b/>
          <w:bCs/>
          <w:sz w:val="24"/>
          <w:szCs w:val="24"/>
          <w:lang w:eastAsia="cs-CZ"/>
        </w:rPr>
        <w:t>fyzická agrese a používání zbraní</w:t>
      </w:r>
      <w:r w:rsidR="00405963">
        <w:rPr>
          <w:rFonts w:asciiTheme="majorHAnsi" w:eastAsia="Times New Roman" w:hAnsiTheme="majorHAnsi" w:cs="Times New Roman"/>
          <w:sz w:val="24"/>
          <w:szCs w:val="24"/>
          <w:lang w:eastAsia="cs-CZ"/>
        </w:rPr>
        <w:t xml:space="preserve"> (např. bití, mlácení,</w:t>
      </w:r>
      <w:r w:rsidRPr="00533DEC">
        <w:rPr>
          <w:rFonts w:asciiTheme="majorHAnsi" w:eastAsia="Times New Roman" w:hAnsiTheme="majorHAnsi" w:cs="Times New Roman"/>
          <w:sz w:val="24"/>
          <w:szCs w:val="24"/>
          <w:lang w:eastAsia="cs-CZ"/>
        </w:rPr>
        <w:t xml:space="preserve"> kopání, fackování)</w:t>
      </w:r>
    </w:p>
    <w:p w:rsidR="006F141F" w:rsidRPr="00533DEC" w:rsidRDefault="006F141F" w:rsidP="002176A0">
      <w:pPr>
        <w:numPr>
          <w:ilvl w:val="1"/>
          <w:numId w:val="28"/>
        </w:numPr>
        <w:spacing w:after="100" w:afterAutospacing="1"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b/>
          <w:bCs/>
          <w:sz w:val="24"/>
          <w:szCs w:val="24"/>
          <w:lang w:eastAsia="cs-CZ"/>
        </w:rPr>
        <w:t>slovní agrese a zastrašování</w:t>
      </w:r>
      <w:r w:rsidRPr="00533DEC">
        <w:rPr>
          <w:rFonts w:asciiTheme="majorHAnsi" w:eastAsia="Times New Roman" w:hAnsiTheme="majorHAnsi" w:cs="Times New Roman"/>
          <w:sz w:val="24"/>
          <w:szCs w:val="24"/>
          <w:lang w:eastAsia="cs-CZ"/>
        </w:rPr>
        <w:t xml:space="preserve"> (např. vyhrožování zabitím, mučením, násilím, agresoři urážejí zákonné zástupce nebo příbuzné oběti)</w:t>
      </w:r>
    </w:p>
    <w:p w:rsidR="006F141F" w:rsidRPr="00533DEC" w:rsidRDefault="006F141F" w:rsidP="002176A0">
      <w:pPr>
        <w:numPr>
          <w:ilvl w:val="1"/>
          <w:numId w:val="28"/>
        </w:numPr>
        <w:spacing w:after="100" w:afterAutospacing="1"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b/>
          <w:bCs/>
          <w:sz w:val="24"/>
          <w:szCs w:val="24"/>
          <w:lang w:eastAsia="cs-CZ"/>
        </w:rPr>
        <w:t>krádeže, ničení a manipulace věcmi</w:t>
      </w:r>
      <w:r w:rsidRPr="00533DEC">
        <w:rPr>
          <w:rFonts w:asciiTheme="majorHAnsi" w:eastAsia="Times New Roman" w:hAnsiTheme="majorHAnsi" w:cs="Times New Roman"/>
          <w:sz w:val="24"/>
          <w:szCs w:val="24"/>
          <w:lang w:eastAsia="cs-CZ"/>
        </w:rPr>
        <w:t xml:space="preserve"> (např. braní peněz, ničení oblečení, plivání do bot)</w:t>
      </w:r>
    </w:p>
    <w:p w:rsidR="006F141F" w:rsidRPr="00533DEC" w:rsidRDefault="006F141F" w:rsidP="002176A0">
      <w:pPr>
        <w:numPr>
          <w:ilvl w:val="1"/>
          <w:numId w:val="28"/>
        </w:numPr>
        <w:spacing w:after="100" w:afterAutospacing="1"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b/>
          <w:bCs/>
          <w:sz w:val="24"/>
          <w:szCs w:val="24"/>
          <w:lang w:eastAsia="cs-CZ"/>
        </w:rPr>
        <w:t>násilné a manipulativní příkazy</w:t>
      </w:r>
      <w:r w:rsidRPr="00533DEC">
        <w:rPr>
          <w:rFonts w:asciiTheme="majorHAnsi" w:eastAsia="Times New Roman" w:hAnsiTheme="majorHAnsi" w:cs="Times New Roman"/>
          <w:sz w:val="24"/>
          <w:szCs w:val="24"/>
          <w:lang w:eastAsia="cs-CZ"/>
        </w:rPr>
        <w:t xml:space="preserve"> (např. oběť musí agresorům čistit boty, líbat boty, dávat svačiny, dávat fotografie zpěváků, pracovat, dělat úkoly za agresora)</w:t>
      </w:r>
    </w:p>
    <w:p w:rsidR="006F141F" w:rsidRPr="00533DEC" w:rsidRDefault="006F141F" w:rsidP="002176A0">
      <w:pPr>
        <w:numPr>
          <w:ilvl w:val="1"/>
          <w:numId w:val="28"/>
        </w:numPr>
        <w:spacing w:after="100" w:afterAutospacing="1"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b/>
          <w:bCs/>
          <w:sz w:val="24"/>
          <w:szCs w:val="24"/>
          <w:lang w:eastAsia="cs-CZ"/>
        </w:rPr>
        <w:t>zraňování izolací</w:t>
      </w:r>
      <w:r w:rsidRPr="00533DEC">
        <w:rPr>
          <w:rFonts w:asciiTheme="majorHAnsi" w:eastAsia="Times New Roman" w:hAnsiTheme="majorHAnsi" w:cs="Times New Roman"/>
          <w:sz w:val="24"/>
          <w:szCs w:val="24"/>
          <w:lang w:eastAsia="cs-CZ"/>
        </w:rPr>
        <w:t xml:space="preserve"> (např. ignorování, demonstrativní přehlížení, neodpovídání na pozdrav, pomluvy, osočování)</w:t>
      </w:r>
    </w:p>
    <w:p w:rsidR="006F141F" w:rsidRPr="00533DEC" w:rsidRDefault="006F141F" w:rsidP="002176A0">
      <w:pPr>
        <w:numPr>
          <w:ilvl w:val="1"/>
          <w:numId w:val="28"/>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b/>
          <w:bCs/>
          <w:sz w:val="24"/>
          <w:szCs w:val="24"/>
          <w:lang w:eastAsia="cs-CZ"/>
        </w:rPr>
        <w:t xml:space="preserve">agrese uskutečňovaná pomocí elektronické komunikace - tzv. </w:t>
      </w:r>
      <w:proofErr w:type="spellStart"/>
      <w:r w:rsidRPr="00533DEC">
        <w:rPr>
          <w:rFonts w:asciiTheme="majorHAnsi" w:eastAsia="Times New Roman" w:hAnsiTheme="majorHAnsi" w:cs="Times New Roman"/>
          <w:b/>
          <w:bCs/>
          <w:sz w:val="24"/>
          <w:szCs w:val="24"/>
          <w:lang w:eastAsia="cs-CZ"/>
        </w:rPr>
        <w:t>kyberšikana</w:t>
      </w:r>
      <w:proofErr w:type="spellEnd"/>
      <w:r w:rsidRPr="00533DEC">
        <w:rPr>
          <w:rFonts w:asciiTheme="majorHAnsi" w:eastAsia="Times New Roman" w:hAnsiTheme="majorHAnsi" w:cs="Times New Roman"/>
          <w:sz w:val="24"/>
          <w:szCs w:val="24"/>
          <w:lang w:eastAsia="cs-CZ"/>
        </w:rPr>
        <w:t xml:space="preserve"> (např. útoky pomocí e-mailů, SMS zpráv, vyvěšování urážlivých materiálů na internet, nahrávání, natáčení, fotografování jiných osob bez jejich souhlasu) </w:t>
      </w:r>
    </w:p>
    <w:p w:rsidR="006F141F" w:rsidRPr="00533DEC" w:rsidRDefault="006F141F" w:rsidP="00A9117C">
      <w:pPr>
        <w:spacing w:after="0" w:line="240" w:lineRule="auto"/>
        <w:ind w:left="720"/>
        <w:rPr>
          <w:rFonts w:asciiTheme="majorHAnsi" w:eastAsia="Times New Roman" w:hAnsiTheme="majorHAnsi" w:cs="Times New Roman"/>
          <w:sz w:val="24"/>
          <w:szCs w:val="24"/>
          <w:lang w:eastAsia="cs-CZ"/>
        </w:rPr>
      </w:pPr>
      <w:r w:rsidRPr="00533DEC">
        <w:rPr>
          <w:rFonts w:asciiTheme="majorHAnsi" w:eastAsia="Times New Roman" w:hAnsiTheme="majorHAnsi" w:cs="Times New Roman"/>
          <w:b/>
          <w:bCs/>
          <w:sz w:val="24"/>
          <w:szCs w:val="24"/>
          <w:lang w:eastAsia="cs-CZ"/>
        </w:rPr>
        <w:t>jsou nepřípustné</w:t>
      </w:r>
      <w:r w:rsidR="005831F1">
        <w:rPr>
          <w:rFonts w:asciiTheme="majorHAnsi" w:eastAsia="Times New Roman" w:hAnsiTheme="majorHAnsi" w:cs="Times New Roman"/>
          <w:sz w:val="24"/>
          <w:szCs w:val="24"/>
          <w:lang w:eastAsia="cs-CZ"/>
        </w:rPr>
        <w:t>. (</w:t>
      </w:r>
      <w:proofErr w:type="gramStart"/>
      <w:r w:rsidR="005831F1">
        <w:rPr>
          <w:rFonts w:asciiTheme="majorHAnsi" w:eastAsia="Times New Roman" w:hAnsiTheme="majorHAnsi" w:cs="Times New Roman"/>
          <w:sz w:val="24"/>
          <w:szCs w:val="24"/>
          <w:lang w:eastAsia="cs-CZ"/>
        </w:rPr>
        <w:t>D.I,II</w:t>
      </w:r>
      <w:proofErr w:type="gramEnd"/>
      <w:r w:rsidR="005831F1">
        <w:rPr>
          <w:rFonts w:asciiTheme="majorHAnsi" w:eastAsia="Times New Roman" w:hAnsiTheme="majorHAnsi" w:cs="Times New Roman"/>
          <w:sz w:val="24"/>
          <w:szCs w:val="24"/>
          <w:lang w:eastAsia="cs-CZ"/>
        </w:rPr>
        <w:t>)</w:t>
      </w:r>
    </w:p>
    <w:p w:rsidR="005C20CE" w:rsidRPr="00533DEC" w:rsidRDefault="005C20CE" w:rsidP="002176A0">
      <w:pPr>
        <w:pStyle w:val="Odstavecseseznamem"/>
        <w:numPr>
          <w:ilvl w:val="0"/>
          <w:numId w:val="22"/>
        </w:numPr>
        <w:rPr>
          <w:rFonts w:asciiTheme="majorHAnsi" w:hAnsiTheme="majorHAnsi" w:cs="Times New Roman"/>
          <w:bCs/>
          <w:sz w:val="24"/>
          <w:szCs w:val="24"/>
        </w:rPr>
      </w:pPr>
      <w:r w:rsidRPr="00533DEC">
        <w:rPr>
          <w:rFonts w:asciiTheme="majorHAnsi" w:hAnsiTheme="majorHAnsi" w:cs="Times New Roman"/>
          <w:bCs/>
          <w:sz w:val="24"/>
          <w:szCs w:val="24"/>
        </w:rPr>
        <w:t xml:space="preserve"> Žák </w:t>
      </w:r>
      <w:proofErr w:type="gramStart"/>
      <w:r w:rsidRPr="00533DEC">
        <w:rPr>
          <w:rFonts w:asciiTheme="majorHAnsi" w:hAnsiTheme="majorHAnsi" w:cs="Times New Roman"/>
          <w:bCs/>
          <w:sz w:val="24"/>
          <w:szCs w:val="24"/>
        </w:rPr>
        <w:t xml:space="preserve">dodržuje  </w:t>
      </w:r>
      <w:r w:rsidRPr="00533DEC">
        <w:rPr>
          <w:rFonts w:asciiTheme="majorHAnsi" w:hAnsiTheme="majorHAnsi" w:cs="Times New Roman"/>
          <w:bCs/>
          <w:sz w:val="24"/>
          <w:szCs w:val="24"/>
          <w:u w:val="single"/>
        </w:rPr>
        <w:t>žákovská</w:t>
      </w:r>
      <w:proofErr w:type="gramEnd"/>
      <w:r w:rsidR="00B558EF">
        <w:rPr>
          <w:rFonts w:asciiTheme="majorHAnsi" w:hAnsiTheme="majorHAnsi" w:cs="Times New Roman"/>
          <w:bCs/>
          <w:sz w:val="24"/>
          <w:szCs w:val="24"/>
          <w:u w:val="single"/>
        </w:rPr>
        <w:t xml:space="preserve"> </w:t>
      </w:r>
      <w:r w:rsidRPr="00533DEC">
        <w:rPr>
          <w:rFonts w:asciiTheme="majorHAnsi" w:hAnsiTheme="majorHAnsi" w:cs="Times New Roman"/>
          <w:bCs/>
          <w:sz w:val="24"/>
          <w:szCs w:val="24"/>
          <w:u w:val="single"/>
        </w:rPr>
        <w:t>pravidla</w:t>
      </w:r>
      <w:r w:rsidRPr="00533DEC">
        <w:rPr>
          <w:rFonts w:asciiTheme="majorHAnsi" w:hAnsiTheme="majorHAnsi" w:cs="Times New Roman"/>
          <w:bCs/>
          <w:sz w:val="24"/>
          <w:szCs w:val="24"/>
        </w:rPr>
        <w:t>:</w:t>
      </w:r>
    </w:p>
    <w:p w:rsidR="005C20CE" w:rsidRPr="00533DEC" w:rsidRDefault="005C20CE" w:rsidP="002176A0">
      <w:pPr>
        <w:pStyle w:val="Odstavecseseznamem"/>
        <w:numPr>
          <w:ilvl w:val="0"/>
          <w:numId w:val="23"/>
        </w:numPr>
        <w:rPr>
          <w:rFonts w:asciiTheme="majorHAnsi" w:hAnsiTheme="majorHAnsi" w:cs="Times New Roman"/>
          <w:bCs/>
          <w:sz w:val="24"/>
          <w:szCs w:val="24"/>
        </w:rPr>
      </w:pPr>
      <w:r w:rsidRPr="00533DEC">
        <w:rPr>
          <w:rFonts w:asciiTheme="majorHAnsi" w:hAnsiTheme="majorHAnsi" w:cs="Times New Roman"/>
          <w:bCs/>
          <w:sz w:val="24"/>
          <w:szCs w:val="24"/>
        </w:rPr>
        <w:t xml:space="preserve">    Vstoupil </w:t>
      </w:r>
      <w:proofErr w:type="gramStart"/>
      <w:r w:rsidRPr="00533DEC">
        <w:rPr>
          <w:rFonts w:asciiTheme="majorHAnsi" w:hAnsiTheme="majorHAnsi" w:cs="Times New Roman"/>
          <w:bCs/>
          <w:sz w:val="24"/>
          <w:szCs w:val="24"/>
        </w:rPr>
        <w:t>jsi - pozdrav</w:t>
      </w:r>
      <w:proofErr w:type="gramEnd"/>
      <w:r w:rsidRPr="00533DEC">
        <w:rPr>
          <w:rFonts w:asciiTheme="majorHAnsi" w:hAnsiTheme="majorHAnsi" w:cs="Times New Roman"/>
          <w:bCs/>
          <w:sz w:val="24"/>
          <w:szCs w:val="24"/>
        </w:rPr>
        <w:t xml:space="preserve">. </w:t>
      </w:r>
      <w:proofErr w:type="gramStart"/>
      <w:r w:rsidRPr="00533DEC">
        <w:rPr>
          <w:rFonts w:asciiTheme="majorHAnsi" w:hAnsiTheme="majorHAnsi" w:cs="Times New Roman"/>
          <w:bCs/>
          <w:sz w:val="24"/>
          <w:szCs w:val="24"/>
        </w:rPr>
        <w:t>Odcházíš - rozluč</w:t>
      </w:r>
      <w:proofErr w:type="gramEnd"/>
      <w:r w:rsidRPr="00533DEC">
        <w:rPr>
          <w:rFonts w:asciiTheme="majorHAnsi" w:hAnsiTheme="majorHAnsi" w:cs="Times New Roman"/>
          <w:bCs/>
          <w:sz w:val="24"/>
          <w:szCs w:val="24"/>
        </w:rPr>
        <w:t xml:space="preserve"> se.</w:t>
      </w:r>
    </w:p>
    <w:p w:rsidR="005C20CE" w:rsidRPr="00533DEC" w:rsidRDefault="005C20CE" w:rsidP="002176A0">
      <w:pPr>
        <w:pStyle w:val="Odstavecseseznamem"/>
        <w:numPr>
          <w:ilvl w:val="0"/>
          <w:numId w:val="23"/>
        </w:numPr>
        <w:rPr>
          <w:rFonts w:asciiTheme="majorHAnsi" w:hAnsiTheme="majorHAnsi" w:cs="Times New Roman"/>
          <w:bCs/>
          <w:sz w:val="24"/>
          <w:szCs w:val="24"/>
        </w:rPr>
      </w:pPr>
      <w:r w:rsidRPr="00533DEC">
        <w:rPr>
          <w:rFonts w:asciiTheme="majorHAnsi" w:hAnsiTheme="majorHAnsi" w:cs="Times New Roman"/>
          <w:bCs/>
          <w:sz w:val="24"/>
          <w:szCs w:val="24"/>
        </w:rPr>
        <w:t>    Chceš-</w:t>
      </w:r>
      <w:proofErr w:type="gramStart"/>
      <w:r w:rsidRPr="00533DEC">
        <w:rPr>
          <w:rFonts w:asciiTheme="majorHAnsi" w:hAnsiTheme="majorHAnsi" w:cs="Times New Roman"/>
          <w:bCs/>
          <w:sz w:val="24"/>
          <w:szCs w:val="24"/>
        </w:rPr>
        <w:t>li - řekni</w:t>
      </w:r>
      <w:proofErr w:type="gramEnd"/>
      <w:r w:rsidRPr="00533DEC">
        <w:rPr>
          <w:rFonts w:asciiTheme="majorHAnsi" w:hAnsiTheme="majorHAnsi" w:cs="Times New Roman"/>
          <w:bCs/>
          <w:sz w:val="24"/>
          <w:szCs w:val="24"/>
        </w:rPr>
        <w:t xml:space="preserve"> prosím.</w:t>
      </w:r>
    </w:p>
    <w:p w:rsidR="005C20CE" w:rsidRPr="00533DEC" w:rsidRDefault="005C20CE" w:rsidP="002176A0">
      <w:pPr>
        <w:pStyle w:val="Odstavecseseznamem"/>
        <w:numPr>
          <w:ilvl w:val="0"/>
          <w:numId w:val="23"/>
        </w:numPr>
        <w:rPr>
          <w:rFonts w:asciiTheme="majorHAnsi" w:hAnsiTheme="majorHAnsi" w:cs="Times New Roman"/>
          <w:bCs/>
          <w:sz w:val="24"/>
          <w:szCs w:val="24"/>
        </w:rPr>
      </w:pPr>
      <w:r w:rsidRPr="00533DEC">
        <w:rPr>
          <w:rFonts w:asciiTheme="majorHAnsi" w:hAnsiTheme="majorHAnsi" w:cs="Times New Roman"/>
          <w:bCs/>
          <w:sz w:val="24"/>
          <w:szCs w:val="24"/>
        </w:rPr>
        <w:t>    Dostaneš-</w:t>
      </w:r>
      <w:proofErr w:type="gramStart"/>
      <w:r w:rsidRPr="00533DEC">
        <w:rPr>
          <w:rFonts w:asciiTheme="majorHAnsi" w:hAnsiTheme="majorHAnsi" w:cs="Times New Roman"/>
          <w:bCs/>
          <w:sz w:val="24"/>
          <w:szCs w:val="24"/>
        </w:rPr>
        <w:t>li - řekni</w:t>
      </w:r>
      <w:proofErr w:type="gramEnd"/>
      <w:r w:rsidRPr="00533DEC">
        <w:rPr>
          <w:rFonts w:asciiTheme="majorHAnsi" w:hAnsiTheme="majorHAnsi" w:cs="Times New Roman"/>
          <w:bCs/>
          <w:sz w:val="24"/>
          <w:szCs w:val="24"/>
        </w:rPr>
        <w:t xml:space="preserve"> děkuji.</w:t>
      </w:r>
    </w:p>
    <w:p w:rsidR="005C20CE" w:rsidRPr="00533DEC" w:rsidRDefault="005C20CE" w:rsidP="002176A0">
      <w:pPr>
        <w:pStyle w:val="Odstavecseseznamem"/>
        <w:numPr>
          <w:ilvl w:val="0"/>
          <w:numId w:val="23"/>
        </w:numPr>
        <w:rPr>
          <w:rFonts w:asciiTheme="majorHAnsi" w:hAnsiTheme="majorHAnsi" w:cs="Times New Roman"/>
          <w:bCs/>
          <w:sz w:val="24"/>
          <w:szCs w:val="24"/>
        </w:rPr>
      </w:pPr>
      <w:r w:rsidRPr="00533DEC">
        <w:rPr>
          <w:rFonts w:asciiTheme="majorHAnsi" w:hAnsiTheme="majorHAnsi" w:cs="Times New Roman"/>
          <w:bCs/>
          <w:sz w:val="24"/>
          <w:szCs w:val="24"/>
        </w:rPr>
        <w:t>    Používej i ostatní "kouzelná" slova, která k sobě lidi přibližují.</w:t>
      </w:r>
    </w:p>
    <w:p w:rsidR="005C20CE" w:rsidRPr="00533DEC" w:rsidRDefault="005C20CE" w:rsidP="002176A0">
      <w:pPr>
        <w:pStyle w:val="Odstavecseseznamem"/>
        <w:numPr>
          <w:ilvl w:val="0"/>
          <w:numId w:val="23"/>
        </w:numPr>
        <w:rPr>
          <w:rFonts w:asciiTheme="majorHAnsi" w:hAnsiTheme="majorHAnsi" w:cs="Times New Roman"/>
          <w:bCs/>
          <w:sz w:val="24"/>
          <w:szCs w:val="24"/>
        </w:rPr>
      </w:pPr>
      <w:r w:rsidRPr="00533DEC">
        <w:rPr>
          <w:rFonts w:asciiTheme="majorHAnsi" w:hAnsiTheme="majorHAnsi" w:cs="Times New Roman"/>
          <w:bCs/>
          <w:sz w:val="24"/>
          <w:szCs w:val="24"/>
        </w:rPr>
        <w:t>    Neskákej nikomu do řeči, každý má právo vyjádřit svůj názor.</w:t>
      </w:r>
    </w:p>
    <w:p w:rsidR="005C20CE" w:rsidRPr="00533DEC" w:rsidRDefault="005C20CE" w:rsidP="002176A0">
      <w:pPr>
        <w:pStyle w:val="Odstavecseseznamem"/>
        <w:numPr>
          <w:ilvl w:val="0"/>
          <w:numId w:val="23"/>
        </w:numPr>
        <w:rPr>
          <w:rFonts w:asciiTheme="majorHAnsi" w:hAnsiTheme="majorHAnsi" w:cs="Times New Roman"/>
          <w:bCs/>
          <w:sz w:val="24"/>
          <w:szCs w:val="24"/>
        </w:rPr>
      </w:pPr>
      <w:r w:rsidRPr="00533DEC">
        <w:rPr>
          <w:rFonts w:asciiTheme="majorHAnsi" w:hAnsiTheme="majorHAnsi" w:cs="Times New Roman"/>
          <w:bCs/>
          <w:sz w:val="24"/>
          <w:szCs w:val="24"/>
        </w:rPr>
        <w:t xml:space="preserve">    Nikomu </w:t>
      </w:r>
      <w:proofErr w:type="gramStart"/>
      <w:r w:rsidRPr="00533DEC">
        <w:rPr>
          <w:rFonts w:asciiTheme="majorHAnsi" w:hAnsiTheme="majorHAnsi" w:cs="Times New Roman"/>
          <w:bCs/>
          <w:sz w:val="24"/>
          <w:szCs w:val="24"/>
        </w:rPr>
        <w:t>neubližuj - jen</w:t>
      </w:r>
      <w:proofErr w:type="gramEnd"/>
      <w:r w:rsidRPr="00533DEC">
        <w:rPr>
          <w:rFonts w:asciiTheme="majorHAnsi" w:hAnsiTheme="majorHAnsi" w:cs="Times New Roman"/>
          <w:bCs/>
          <w:sz w:val="24"/>
          <w:szCs w:val="24"/>
        </w:rPr>
        <w:t xml:space="preserve"> slaboši a zbabělci si musí dokazovat svoji sílu.</w:t>
      </w:r>
    </w:p>
    <w:p w:rsidR="005C20CE" w:rsidRPr="00533DEC" w:rsidRDefault="005C20CE" w:rsidP="002176A0">
      <w:pPr>
        <w:pStyle w:val="Odstavecseseznamem"/>
        <w:numPr>
          <w:ilvl w:val="0"/>
          <w:numId w:val="23"/>
        </w:numPr>
        <w:rPr>
          <w:rFonts w:asciiTheme="majorHAnsi" w:hAnsiTheme="majorHAnsi" w:cs="Times New Roman"/>
          <w:bCs/>
          <w:sz w:val="24"/>
          <w:szCs w:val="24"/>
        </w:rPr>
      </w:pPr>
      <w:r w:rsidRPr="00533DEC">
        <w:rPr>
          <w:rFonts w:asciiTheme="majorHAnsi" w:hAnsiTheme="majorHAnsi" w:cs="Times New Roman"/>
          <w:bCs/>
          <w:sz w:val="24"/>
          <w:szCs w:val="24"/>
        </w:rPr>
        <w:t xml:space="preserve">    </w:t>
      </w:r>
      <w:proofErr w:type="gramStart"/>
      <w:r w:rsidRPr="00533DEC">
        <w:rPr>
          <w:rFonts w:asciiTheme="majorHAnsi" w:hAnsiTheme="majorHAnsi" w:cs="Times New Roman"/>
          <w:bCs/>
          <w:sz w:val="24"/>
          <w:szCs w:val="24"/>
        </w:rPr>
        <w:t>Nenič - každá</w:t>
      </w:r>
      <w:proofErr w:type="gramEnd"/>
      <w:r w:rsidRPr="00533DEC">
        <w:rPr>
          <w:rFonts w:asciiTheme="majorHAnsi" w:hAnsiTheme="majorHAnsi" w:cs="Times New Roman"/>
          <w:bCs/>
          <w:sz w:val="24"/>
          <w:szCs w:val="24"/>
        </w:rPr>
        <w:t xml:space="preserve"> věc, která Ti posloužila, poslouží i druhým.</w:t>
      </w:r>
    </w:p>
    <w:p w:rsidR="005C20CE" w:rsidRPr="00533DEC" w:rsidRDefault="005C20CE" w:rsidP="002176A0">
      <w:pPr>
        <w:pStyle w:val="Odstavecseseznamem"/>
        <w:numPr>
          <w:ilvl w:val="0"/>
          <w:numId w:val="23"/>
        </w:numPr>
        <w:rPr>
          <w:rFonts w:asciiTheme="majorHAnsi" w:hAnsiTheme="majorHAnsi" w:cs="Times New Roman"/>
          <w:bCs/>
          <w:sz w:val="24"/>
          <w:szCs w:val="24"/>
        </w:rPr>
      </w:pPr>
      <w:r w:rsidRPr="00533DEC">
        <w:rPr>
          <w:rFonts w:asciiTheme="majorHAnsi" w:hAnsiTheme="majorHAnsi" w:cs="Times New Roman"/>
          <w:bCs/>
          <w:sz w:val="24"/>
          <w:szCs w:val="24"/>
        </w:rPr>
        <w:t xml:space="preserve">    Netrap </w:t>
      </w:r>
      <w:proofErr w:type="gramStart"/>
      <w:r w:rsidRPr="00533DEC">
        <w:rPr>
          <w:rFonts w:asciiTheme="majorHAnsi" w:hAnsiTheme="majorHAnsi" w:cs="Times New Roman"/>
          <w:bCs/>
          <w:sz w:val="24"/>
          <w:szCs w:val="24"/>
        </w:rPr>
        <w:t>se - všechny</w:t>
      </w:r>
      <w:proofErr w:type="gramEnd"/>
      <w:r w:rsidRPr="00533DEC">
        <w:rPr>
          <w:rFonts w:asciiTheme="majorHAnsi" w:hAnsiTheme="majorHAnsi" w:cs="Times New Roman"/>
          <w:bCs/>
          <w:sz w:val="24"/>
          <w:szCs w:val="24"/>
        </w:rPr>
        <w:t xml:space="preserve"> dveře jsou zde otevřené, proto se přijď rozdělit o každou bolest i radost.</w:t>
      </w:r>
    </w:p>
    <w:p w:rsidR="005C20CE" w:rsidRPr="00533DEC" w:rsidRDefault="005C20CE" w:rsidP="002176A0">
      <w:pPr>
        <w:pStyle w:val="Odstavecseseznamem"/>
        <w:numPr>
          <w:ilvl w:val="0"/>
          <w:numId w:val="23"/>
        </w:numPr>
        <w:rPr>
          <w:rFonts w:asciiTheme="majorHAnsi" w:hAnsiTheme="majorHAnsi" w:cs="Times New Roman"/>
          <w:bCs/>
          <w:sz w:val="24"/>
          <w:szCs w:val="24"/>
        </w:rPr>
      </w:pPr>
      <w:r w:rsidRPr="00533DEC">
        <w:rPr>
          <w:rFonts w:asciiTheme="majorHAnsi" w:hAnsiTheme="majorHAnsi" w:cs="Times New Roman"/>
          <w:bCs/>
          <w:sz w:val="24"/>
          <w:szCs w:val="24"/>
        </w:rPr>
        <w:t xml:space="preserve">    Mluv </w:t>
      </w:r>
      <w:proofErr w:type="gramStart"/>
      <w:r w:rsidRPr="00533DEC">
        <w:rPr>
          <w:rFonts w:asciiTheme="majorHAnsi" w:hAnsiTheme="majorHAnsi" w:cs="Times New Roman"/>
          <w:bCs/>
          <w:sz w:val="24"/>
          <w:szCs w:val="24"/>
        </w:rPr>
        <w:t>pravdu - lež</w:t>
      </w:r>
      <w:proofErr w:type="gramEnd"/>
      <w:r w:rsidRPr="00533DEC">
        <w:rPr>
          <w:rFonts w:asciiTheme="majorHAnsi" w:hAnsiTheme="majorHAnsi" w:cs="Times New Roman"/>
          <w:bCs/>
          <w:sz w:val="24"/>
          <w:szCs w:val="24"/>
        </w:rPr>
        <w:t xml:space="preserve"> a pomluva mezi slušné lidi nepatří.</w:t>
      </w:r>
    </w:p>
    <w:p w:rsidR="005C20CE" w:rsidRPr="00533DEC" w:rsidRDefault="005C20CE" w:rsidP="002176A0">
      <w:pPr>
        <w:pStyle w:val="Odstavecseseznamem"/>
        <w:numPr>
          <w:ilvl w:val="0"/>
          <w:numId w:val="23"/>
        </w:numPr>
        <w:rPr>
          <w:rFonts w:asciiTheme="majorHAnsi" w:hAnsiTheme="majorHAnsi" w:cs="Times New Roman"/>
          <w:bCs/>
          <w:sz w:val="24"/>
          <w:szCs w:val="24"/>
        </w:rPr>
      </w:pPr>
      <w:r w:rsidRPr="00533DEC">
        <w:rPr>
          <w:rFonts w:asciiTheme="majorHAnsi" w:hAnsiTheme="majorHAnsi" w:cs="Times New Roman"/>
          <w:bCs/>
          <w:sz w:val="24"/>
          <w:szCs w:val="24"/>
        </w:rPr>
        <w:t xml:space="preserve">    Važ si sám sebe i </w:t>
      </w:r>
      <w:proofErr w:type="gramStart"/>
      <w:r w:rsidRPr="00533DEC">
        <w:rPr>
          <w:rFonts w:asciiTheme="majorHAnsi" w:hAnsiTheme="majorHAnsi" w:cs="Times New Roman"/>
          <w:bCs/>
          <w:sz w:val="24"/>
          <w:szCs w:val="24"/>
        </w:rPr>
        <w:t>druhých - v</w:t>
      </w:r>
      <w:proofErr w:type="gramEnd"/>
      <w:r w:rsidRPr="00533DEC">
        <w:rPr>
          <w:rFonts w:asciiTheme="majorHAnsi" w:hAnsiTheme="majorHAnsi" w:cs="Times New Roman"/>
          <w:bCs/>
          <w:sz w:val="24"/>
          <w:szCs w:val="24"/>
        </w:rPr>
        <w:t xml:space="preserve"> životě je důležité znát cenu svou i druhých.</w:t>
      </w:r>
    </w:p>
    <w:p w:rsidR="005C20CE" w:rsidRPr="00533DEC" w:rsidRDefault="005C20CE" w:rsidP="002176A0">
      <w:pPr>
        <w:pStyle w:val="Odstavecseseznamem"/>
        <w:numPr>
          <w:ilvl w:val="0"/>
          <w:numId w:val="23"/>
        </w:numPr>
        <w:rPr>
          <w:rFonts w:asciiTheme="majorHAnsi" w:hAnsiTheme="majorHAnsi" w:cs="Times New Roman"/>
          <w:bCs/>
          <w:sz w:val="24"/>
          <w:szCs w:val="24"/>
        </w:rPr>
      </w:pPr>
      <w:r w:rsidRPr="00533DEC">
        <w:rPr>
          <w:rFonts w:asciiTheme="majorHAnsi" w:hAnsiTheme="majorHAnsi" w:cs="Times New Roman"/>
          <w:bCs/>
          <w:sz w:val="24"/>
          <w:szCs w:val="24"/>
        </w:rPr>
        <w:t>    Nečiň jiným to, co nechceš, aby bylo činěno tobě!</w:t>
      </w:r>
    </w:p>
    <w:p w:rsidR="005C20CE" w:rsidRPr="00533DEC" w:rsidRDefault="005C20CE" w:rsidP="002176A0">
      <w:pPr>
        <w:pStyle w:val="Odstavecseseznamem"/>
        <w:numPr>
          <w:ilvl w:val="0"/>
          <w:numId w:val="23"/>
        </w:numPr>
        <w:rPr>
          <w:rFonts w:asciiTheme="majorHAnsi" w:hAnsiTheme="majorHAnsi" w:cs="Times New Roman"/>
          <w:bCs/>
          <w:sz w:val="24"/>
          <w:szCs w:val="24"/>
        </w:rPr>
      </w:pPr>
      <w:r w:rsidRPr="00533DEC">
        <w:rPr>
          <w:rFonts w:asciiTheme="majorHAnsi" w:hAnsiTheme="majorHAnsi" w:cs="Times New Roman"/>
          <w:bCs/>
          <w:sz w:val="24"/>
          <w:szCs w:val="24"/>
        </w:rPr>
        <w:t>    Neboj se překonávat překážky, neboj se chyb, neúspěchu.</w:t>
      </w:r>
    </w:p>
    <w:p w:rsidR="005C20CE" w:rsidRPr="00533DEC" w:rsidRDefault="00A638A3" w:rsidP="00C47B58">
      <w:pPr>
        <w:spacing w:after="0" w:line="240" w:lineRule="auto"/>
        <w:rPr>
          <w:rFonts w:asciiTheme="majorHAnsi" w:eastAsia="Times New Roman" w:hAnsiTheme="majorHAnsi" w:cs="Times New Roman"/>
          <w:b/>
          <w:sz w:val="24"/>
          <w:szCs w:val="24"/>
          <w:lang w:eastAsia="cs-CZ"/>
        </w:rPr>
      </w:pPr>
      <w:r>
        <w:rPr>
          <w:rFonts w:asciiTheme="majorHAnsi" w:eastAsia="Times New Roman" w:hAnsiTheme="majorHAnsi" w:cs="Times New Roman"/>
          <w:b/>
          <w:sz w:val="24"/>
          <w:szCs w:val="24"/>
          <w:lang w:eastAsia="cs-CZ"/>
        </w:rPr>
        <w:t>6</w:t>
      </w:r>
      <w:r w:rsidR="005C20CE" w:rsidRPr="00533DEC">
        <w:rPr>
          <w:rFonts w:asciiTheme="majorHAnsi" w:eastAsia="Times New Roman" w:hAnsiTheme="majorHAnsi" w:cs="Times New Roman"/>
          <w:b/>
          <w:sz w:val="24"/>
          <w:szCs w:val="24"/>
          <w:lang w:eastAsia="cs-CZ"/>
        </w:rPr>
        <w:t xml:space="preserve">.  </w:t>
      </w:r>
      <w:r w:rsidR="00934295" w:rsidRPr="00533DEC">
        <w:rPr>
          <w:rFonts w:asciiTheme="majorHAnsi" w:eastAsia="Times New Roman" w:hAnsiTheme="majorHAnsi" w:cs="Times New Roman"/>
          <w:b/>
          <w:sz w:val="24"/>
          <w:szCs w:val="24"/>
          <w:lang w:eastAsia="cs-CZ"/>
        </w:rPr>
        <w:t>Pozdravy, oslovování</w:t>
      </w:r>
    </w:p>
    <w:p w:rsidR="00934295" w:rsidRPr="00533DEC" w:rsidRDefault="00934295" w:rsidP="002176A0">
      <w:pPr>
        <w:pStyle w:val="Odstavecseseznamem"/>
        <w:numPr>
          <w:ilvl w:val="0"/>
          <w:numId w:val="24"/>
        </w:numPr>
        <w:spacing w:after="0" w:line="240" w:lineRule="auto"/>
        <w:rPr>
          <w:rFonts w:asciiTheme="majorHAnsi" w:eastAsia="Times New Roman" w:hAnsiTheme="majorHAnsi" w:cs="Times New Roman"/>
          <w:color w:val="000000"/>
          <w:sz w:val="24"/>
          <w:szCs w:val="24"/>
          <w:lang w:eastAsia="cs-CZ"/>
        </w:rPr>
      </w:pPr>
      <w:r w:rsidRPr="00533DEC">
        <w:rPr>
          <w:rFonts w:asciiTheme="majorHAnsi" w:eastAsia="Times New Roman" w:hAnsiTheme="majorHAnsi" w:cs="Times New Roman"/>
          <w:sz w:val="24"/>
          <w:szCs w:val="24"/>
          <w:lang w:eastAsia="cs-CZ"/>
        </w:rPr>
        <w:t xml:space="preserve">Žák zdraví zaměstnance školy a všechny dospělé návštěvníky školy pozdravem </w:t>
      </w:r>
      <w:r w:rsidR="007E74ED" w:rsidRPr="00533DEC">
        <w:rPr>
          <w:rFonts w:asciiTheme="majorHAnsi" w:eastAsia="Times New Roman" w:hAnsiTheme="majorHAnsi" w:cs="Times New Roman"/>
          <w:color w:val="000000"/>
          <w:sz w:val="24"/>
          <w:szCs w:val="24"/>
          <w:lang w:eastAsia="cs-CZ"/>
        </w:rPr>
        <w:t xml:space="preserve">„Dobrý den!“, </w:t>
      </w:r>
      <w:r w:rsidRPr="00533DEC">
        <w:rPr>
          <w:rFonts w:asciiTheme="majorHAnsi" w:eastAsia="Times New Roman" w:hAnsiTheme="majorHAnsi" w:cs="Times New Roman"/>
          <w:color w:val="000000"/>
          <w:sz w:val="24"/>
          <w:szCs w:val="24"/>
          <w:lang w:eastAsia="cs-CZ"/>
        </w:rPr>
        <w:t>„</w:t>
      </w:r>
      <w:proofErr w:type="spellStart"/>
      <w:r w:rsidRPr="00533DEC">
        <w:rPr>
          <w:rFonts w:asciiTheme="majorHAnsi" w:eastAsia="Times New Roman" w:hAnsiTheme="majorHAnsi" w:cs="Times New Roman"/>
          <w:color w:val="000000"/>
          <w:sz w:val="24"/>
          <w:szCs w:val="24"/>
          <w:lang w:eastAsia="cs-CZ"/>
        </w:rPr>
        <w:t>Nashledanou</w:t>
      </w:r>
      <w:proofErr w:type="spellEnd"/>
      <w:r w:rsidRPr="00533DEC">
        <w:rPr>
          <w:rFonts w:asciiTheme="majorHAnsi" w:eastAsia="Times New Roman" w:hAnsiTheme="majorHAnsi" w:cs="Times New Roman"/>
          <w:color w:val="000000"/>
          <w:sz w:val="24"/>
          <w:szCs w:val="24"/>
          <w:lang w:eastAsia="cs-CZ"/>
        </w:rPr>
        <w:t>!“.</w:t>
      </w:r>
    </w:p>
    <w:p w:rsidR="007E74ED" w:rsidRPr="00533DEC" w:rsidRDefault="007E74ED" w:rsidP="002176A0">
      <w:pPr>
        <w:pStyle w:val="Odstavecseseznamem"/>
        <w:numPr>
          <w:ilvl w:val="0"/>
          <w:numId w:val="24"/>
        </w:numPr>
        <w:spacing w:after="0" w:line="240" w:lineRule="auto"/>
        <w:rPr>
          <w:rFonts w:asciiTheme="majorHAnsi" w:eastAsia="Times New Roman" w:hAnsiTheme="majorHAnsi" w:cs="Times New Roman"/>
          <w:color w:val="000000"/>
          <w:sz w:val="24"/>
          <w:szCs w:val="24"/>
          <w:lang w:eastAsia="cs-CZ"/>
        </w:rPr>
      </w:pPr>
      <w:r w:rsidRPr="00533DEC">
        <w:rPr>
          <w:rFonts w:asciiTheme="majorHAnsi" w:eastAsia="Times New Roman" w:hAnsiTheme="majorHAnsi" w:cs="Times New Roman"/>
          <w:sz w:val="24"/>
          <w:szCs w:val="24"/>
          <w:lang w:eastAsia="cs-CZ"/>
        </w:rPr>
        <w:t>Žák oslovuje</w:t>
      </w:r>
    </w:p>
    <w:p w:rsidR="007E74ED" w:rsidRPr="00533DEC" w:rsidRDefault="00F64BC8" w:rsidP="002176A0">
      <w:pPr>
        <w:pStyle w:val="Odstavecseseznamem"/>
        <w:numPr>
          <w:ilvl w:val="0"/>
          <w:numId w:val="25"/>
        </w:numPr>
        <w:spacing w:after="0" w:line="240" w:lineRule="auto"/>
        <w:rPr>
          <w:rFonts w:asciiTheme="majorHAnsi" w:eastAsia="Times New Roman" w:hAnsiTheme="majorHAnsi" w:cs="Times New Roman"/>
          <w:color w:val="000000"/>
          <w:sz w:val="24"/>
          <w:szCs w:val="24"/>
          <w:lang w:eastAsia="cs-CZ"/>
        </w:rPr>
      </w:pPr>
      <w:r w:rsidRPr="00533DEC">
        <w:rPr>
          <w:rFonts w:asciiTheme="majorHAnsi" w:eastAsia="Times New Roman" w:hAnsiTheme="majorHAnsi" w:cs="Times New Roman"/>
          <w:color w:val="000000"/>
          <w:sz w:val="24"/>
          <w:szCs w:val="24"/>
          <w:lang w:eastAsia="cs-CZ"/>
        </w:rPr>
        <w:t>Pedagogy: „Paní ředitelko!“, „Paní učitelko!“, „Paní vychovatelko!“.</w:t>
      </w:r>
    </w:p>
    <w:p w:rsidR="00F64BC8" w:rsidRPr="00533DEC" w:rsidRDefault="00F64BC8" w:rsidP="002176A0">
      <w:pPr>
        <w:pStyle w:val="Odstavecseseznamem"/>
        <w:numPr>
          <w:ilvl w:val="0"/>
          <w:numId w:val="25"/>
        </w:numPr>
        <w:spacing w:after="0" w:line="240" w:lineRule="auto"/>
        <w:rPr>
          <w:rFonts w:asciiTheme="majorHAnsi" w:eastAsia="Times New Roman" w:hAnsiTheme="majorHAnsi" w:cs="Times New Roman"/>
          <w:color w:val="000000"/>
          <w:sz w:val="24"/>
          <w:szCs w:val="24"/>
          <w:lang w:eastAsia="cs-CZ"/>
        </w:rPr>
      </w:pPr>
      <w:r w:rsidRPr="00533DEC">
        <w:rPr>
          <w:rFonts w:asciiTheme="majorHAnsi" w:eastAsia="Times New Roman" w:hAnsiTheme="majorHAnsi" w:cs="Times New Roman"/>
          <w:color w:val="000000"/>
          <w:sz w:val="24"/>
          <w:szCs w:val="24"/>
          <w:lang w:eastAsia="cs-CZ"/>
        </w:rPr>
        <w:t>Provozní zaměstnance: „Paní kuchařko!“, „Paní uklízečko!“.</w:t>
      </w:r>
    </w:p>
    <w:p w:rsidR="00C47B58" w:rsidRPr="00533DEC" w:rsidRDefault="00A638A3" w:rsidP="00934295">
      <w:pPr>
        <w:spacing w:after="0" w:line="240" w:lineRule="auto"/>
        <w:jc w:val="both"/>
        <w:rPr>
          <w:rFonts w:asciiTheme="majorHAnsi" w:eastAsia="Times New Roman" w:hAnsiTheme="majorHAnsi" w:cs="Times New Roman"/>
          <w:b/>
          <w:sz w:val="24"/>
          <w:szCs w:val="24"/>
          <w:lang w:eastAsia="cs-CZ"/>
        </w:rPr>
      </w:pPr>
      <w:r>
        <w:rPr>
          <w:rFonts w:asciiTheme="majorHAnsi" w:eastAsia="Times New Roman" w:hAnsiTheme="majorHAnsi" w:cs="Times New Roman"/>
          <w:b/>
          <w:sz w:val="24"/>
          <w:szCs w:val="24"/>
          <w:lang w:eastAsia="cs-CZ"/>
        </w:rPr>
        <w:t>7</w:t>
      </w:r>
      <w:r w:rsidR="00F64BC8" w:rsidRPr="00533DEC">
        <w:rPr>
          <w:rFonts w:asciiTheme="majorHAnsi" w:eastAsia="Times New Roman" w:hAnsiTheme="majorHAnsi" w:cs="Times New Roman"/>
          <w:b/>
          <w:sz w:val="24"/>
          <w:szCs w:val="24"/>
          <w:lang w:eastAsia="cs-CZ"/>
        </w:rPr>
        <w:t>.  Péče o vlastní majetek</w:t>
      </w:r>
    </w:p>
    <w:p w:rsidR="00F64BC8" w:rsidRPr="00533DEC" w:rsidRDefault="00F64BC8" w:rsidP="002176A0">
      <w:pPr>
        <w:pStyle w:val="Odstavecseseznamem"/>
        <w:numPr>
          <w:ilvl w:val="0"/>
          <w:numId w:val="26"/>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Do školy žá</w:t>
      </w:r>
      <w:r w:rsidR="00784CB8" w:rsidRPr="00533DEC">
        <w:rPr>
          <w:rFonts w:asciiTheme="majorHAnsi" w:eastAsia="Times New Roman" w:hAnsiTheme="majorHAnsi" w:cs="Times New Roman"/>
          <w:sz w:val="24"/>
          <w:szCs w:val="24"/>
          <w:lang w:eastAsia="cs-CZ"/>
        </w:rPr>
        <w:t xml:space="preserve">k </w:t>
      </w:r>
      <w:r w:rsidRPr="00533DEC">
        <w:rPr>
          <w:rFonts w:asciiTheme="majorHAnsi" w:eastAsia="Times New Roman" w:hAnsiTheme="majorHAnsi" w:cs="Times New Roman"/>
          <w:sz w:val="24"/>
          <w:szCs w:val="24"/>
          <w:lang w:eastAsia="cs-CZ"/>
        </w:rPr>
        <w:t>nosí pouze věci potřebné k vý</w:t>
      </w:r>
      <w:r w:rsidR="00784CB8" w:rsidRPr="00533DEC">
        <w:rPr>
          <w:rFonts w:asciiTheme="majorHAnsi" w:eastAsia="Times New Roman" w:hAnsiTheme="majorHAnsi" w:cs="Times New Roman"/>
          <w:sz w:val="24"/>
          <w:szCs w:val="24"/>
          <w:lang w:eastAsia="cs-CZ"/>
        </w:rPr>
        <w:t>uce. Cenné věci do školy nenosí nikdy</w:t>
      </w:r>
      <w:r w:rsidRPr="00533DEC">
        <w:rPr>
          <w:rFonts w:asciiTheme="majorHAnsi" w:eastAsia="Times New Roman" w:hAnsiTheme="majorHAnsi" w:cs="Times New Roman"/>
          <w:sz w:val="24"/>
          <w:szCs w:val="24"/>
          <w:lang w:eastAsia="cs-CZ"/>
        </w:rPr>
        <w:t>. Ho</w:t>
      </w:r>
      <w:r w:rsidR="00784CB8" w:rsidRPr="00533DEC">
        <w:rPr>
          <w:rFonts w:asciiTheme="majorHAnsi" w:eastAsia="Times New Roman" w:hAnsiTheme="majorHAnsi" w:cs="Times New Roman"/>
          <w:sz w:val="24"/>
          <w:szCs w:val="24"/>
          <w:lang w:eastAsia="cs-CZ"/>
        </w:rPr>
        <w:t xml:space="preserve">dinky, šperky, peníze apod. má </w:t>
      </w:r>
      <w:r w:rsidRPr="00533DEC">
        <w:rPr>
          <w:rFonts w:asciiTheme="majorHAnsi" w:eastAsia="Times New Roman" w:hAnsiTheme="majorHAnsi" w:cs="Times New Roman"/>
          <w:sz w:val="24"/>
          <w:szCs w:val="24"/>
          <w:lang w:eastAsia="cs-CZ"/>
        </w:rPr>
        <w:t>stále u sebe. Pokud je musí odložit, n</w:t>
      </w:r>
      <w:r w:rsidR="00784CB8" w:rsidRPr="00533DEC">
        <w:rPr>
          <w:rFonts w:asciiTheme="majorHAnsi" w:eastAsia="Times New Roman" w:hAnsiTheme="majorHAnsi" w:cs="Times New Roman"/>
          <w:sz w:val="24"/>
          <w:szCs w:val="24"/>
          <w:lang w:eastAsia="cs-CZ"/>
        </w:rPr>
        <w:t>apř. v hodině tělocviku, svěřuje</w:t>
      </w:r>
      <w:r w:rsidRPr="00533DEC">
        <w:rPr>
          <w:rFonts w:asciiTheme="majorHAnsi" w:eastAsia="Times New Roman" w:hAnsiTheme="majorHAnsi" w:cs="Times New Roman"/>
          <w:sz w:val="24"/>
          <w:szCs w:val="24"/>
          <w:lang w:eastAsia="cs-CZ"/>
        </w:rPr>
        <w:t xml:space="preserve"> je do úschovy vyučujícímu.</w:t>
      </w:r>
    </w:p>
    <w:p w:rsidR="00F64BC8" w:rsidRPr="00533DEC" w:rsidRDefault="007F1330" w:rsidP="002176A0">
      <w:pPr>
        <w:pStyle w:val="Odstavecseseznamem"/>
        <w:numPr>
          <w:ilvl w:val="0"/>
          <w:numId w:val="26"/>
        </w:num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 xml:space="preserve">Věci, které </w:t>
      </w:r>
      <w:r w:rsidR="00132BFB" w:rsidRPr="00533DEC">
        <w:rPr>
          <w:rFonts w:asciiTheme="majorHAnsi" w:eastAsia="Times New Roman" w:hAnsiTheme="majorHAnsi" w:cs="Times New Roman"/>
          <w:sz w:val="24"/>
          <w:szCs w:val="24"/>
          <w:lang w:eastAsia="cs-CZ"/>
        </w:rPr>
        <w:t xml:space="preserve">učitel </w:t>
      </w:r>
      <w:r>
        <w:rPr>
          <w:rFonts w:asciiTheme="majorHAnsi" w:eastAsia="Times New Roman" w:hAnsiTheme="majorHAnsi" w:cs="Times New Roman"/>
          <w:sz w:val="24"/>
          <w:szCs w:val="24"/>
          <w:lang w:eastAsia="cs-CZ"/>
        </w:rPr>
        <w:t>vyhodnotí jako nebezpečné, rozptylující pozornost žáků při vyučování, má právo žákovi odebrat a vydat</w:t>
      </w:r>
      <w:r w:rsidR="00132BFB" w:rsidRPr="00533DEC">
        <w:rPr>
          <w:rFonts w:asciiTheme="majorHAnsi" w:eastAsia="Times New Roman" w:hAnsiTheme="majorHAnsi" w:cs="Times New Roman"/>
          <w:sz w:val="24"/>
          <w:szCs w:val="24"/>
          <w:lang w:eastAsia="cs-CZ"/>
        </w:rPr>
        <w:t xml:space="preserve"> osobně</w:t>
      </w:r>
      <w:r w:rsidR="00D8145C" w:rsidRPr="00533DEC">
        <w:rPr>
          <w:rFonts w:asciiTheme="majorHAnsi" w:eastAsia="Times New Roman" w:hAnsiTheme="majorHAnsi" w:cs="Times New Roman"/>
          <w:sz w:val="24"/>
          <w:szCs w:val="24"/>
          <w:lang w:eastAsia="cs-CZ"/>
        </w:rPr>
        <w:t xml:space="preserve"> rodičům.</w:t>
      </w:r>
    </w:p>
    <w:p w:rsidR="00132BFB" w:rsidRPr="00533DEC" w:rsidRDefault="00132BFB" w:rsidP="002176A0">
      <w:pPr>
        <w:pStyle w:val="Odstavecseseznamem"/>
        <w:numPr>
          <w:ilvl w:val="0"/>
          <w:numId w:val="26"/>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Ztrátu věci žák okamžitě po zjištění nahlásí pedagogovi.</w:t>
      </w:r>
    </w:p>
    <w:p w:rsidR="00132BFB" w:rsidRPr="00533DEC" w:rsidRDefault="00132BFB" w:rsidP="002176A0">
      <w:pPr>
        <w:pStyle w:val="Odstavecseseznamem"/>
        <w:numPr>
          <w:ilvl w:val="0"/>
          <w:numId w:val="26"/>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Nalezené věci se odevzdávají do ředitelny školy.</w:t>
      </w:r>
    </w:p>
    <w:p w:rsidR="00132BFB" w:rsidRPr="00533DEC" w:rsidRDefault="00A638A3" w:rsidP="00132BFB">
      <w:pPr>
        <w:spacing w:after="0" w:line="240" w:lineRule="auto"/>
        <w:rPr>
          <w:rFonts w:asciiTheme="majorHAnsi" w:eastAsia="Times New Roman" w:hAnsiTheme="majorHAnsi" w:cs="Times New Roman"/>
          <w:b/>
          <w:sz w:val="24"/>
          <w:szCs w:val="24"/>
          <w:lang w:eastAsia="cs-CZ"/>
        </w:rPr>
      </w:pPr>
      <w:r>
        <w:rPr>
          <w:rFonts w:asciiTheme="majorHAnsi" w:eastAsia="Times New Roman" w:hAnsiTheme="majorHAnsi" w:cs="Times New Roman"/>
          <w:b/>
          <w:sz w:val="24"/>
          <w:szCs w:val="24"/>
          <w:lang w:eastAsia="cs-CZ"/>
        </w:rPr>
        <w:t>8</w:t>
      </w:r>
      <w:r w:rsidR="00132BFB" w:rsidRPr="00533DEC">
        <w:rPr>
          <w:rFonts w:asciiTheme="majorHAnsi" w:eastAsia="Times New Roman" w:hAnsiTheme="majorHAnsi" w:cs="Times New Roman"/>
          <w:b/>
          <w:sz w:val="24"/>
          <w:szCs w:val="24"/>
          <w:lang w:eastAsia="cs-CZ"/>
        </w:rPr>
        <w:t>.  Používání mobilního telefonu</w:t>
      </w:r>
    </w:p>
    <w:p w:rsidR="00784CB8" w:rsidRPr="00533DEC" w:rsidRDefault="00784CB8" w:rsidP="002176A0">
      <w:pPr>
        <w:pStyle w:val="Odstavecseseznamem"/>
        <w:numPr>
          <w:ilvl w:val="0"/>
          <w:numId w:val="27"/>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Mobilní telefon musí odpovídat bezpečnostním normám, být technicky v</w:t>
      </w:r>
      <w:r w:rsidR="006D7004" w:rsidRPr="00533DEC">
        <w:rPr>
          <w:rFonts w:asciiTheme="majorHAnsi" w:eastAsia="Times New Roman" w:hAnsiTheme="majorHAnsi" w:cs="Times New Roman"/>
          <w:sz w:val="24"/>
          <w:szCs w:val="24"/>
          <w:lang w:eastAsia="cs-CZ"/>
        </w:rPr>
        <w:t> </w:t>
      </w:r>
      <w:r w:rsidRPr="00533DEC">
        <w:rPr>
          <w:rFonts w:asciiTheme="majorHAnsi" w:eastAsia="Times New Roman" w:hAnsiTheme="majorHAnsi" w:cs="Times New Roman"/>
          <w:sz w:val="24"/>
          <w:szCs w:val="24"/>
          <w:lang w:eastAsia="cs-CZ"/>
        </w:rPr>
        <w:t>pořádku</w:t>
      </w:r>
      <w:r w:rsidR="006D7004" w:rsidRPr="00533DEC">
        <w:rPr>
          <w:rFonts w:asciiTheme="majorHAnsi" w:eastAsia="Times New Roman" w:hAnsiTheme="majorHAnsi" w:cs="Times New Roman"/>
          <w:sz w:val="24"/>
          <w:szCs w:val="24"/>
          <w:lang w:eastAsia="cs-CZ"/>
        </w:rPr>
        <w:t>, za to zodpovídají zákonní zástupci</w:t>
      </w:r>
      <w:r w:rsidRPr="00533DEC">
        <w:rPr>
          <w:rFonts w:asciiTheme="majorHAnsi" w:eastAsia="Times New Roman" w:hAnsiTheme="majorHAnsi" w:cs="Times New Roman"/>
          <w:sz w:val="24"/>
          <w:szCs w:val="24"/>
          <w:lang w:eastAsia="cs-CZ"/>
        </w:rPr>
        <w:t>.</w:t>
      </w:r>
    </w:p>
    <w:p w:rsidR="005829CD" w:rsidRPr="007828B9" w:rsidRDefault="00926CF7" w:rsidP="002176A0">
      <w:pPr>
        <w:pStyle w:val="Odstavecseseznamem"/>
        <w:numPr>
          <w:ilvl w:val="0"/>
          <w:numId w:val="27"/>
        </w:num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lastRenderedPageBreak/>
        <w:t>Žák odkládá na určené místo svůj mobil před vyučováním. Před opuštění třídy po vyučování</w:t>
      </w:r>
      <w:r w:rsidR="007902A4" w:rsidRPr="007828B9">
        <w:rPr>
          <w:rFonts w:asciiTheme="majorHAnsi" w:eastAsia="Times New Roman" w:hAnsiTheme="majorHAnsi" w:cs="Times New Roman"/>
          <w:sz w:val="24"/>
          <w:szCs w:val="24"/>
          <w:lang w:eastAsia="cs-CZ"/>
        </w:rPr>
        <w:t xml:space="preserve"> je</w:t>
      </w:r>
      <w:r w:rsidR="005829CD" w:rsidRPr="007828B9">
        <w:rPr>
          <w:rFonts w:asciiTheme="majorHAnsi" w:eastAsia="Times New Roman" w:hAnsiTheme="majorHAnsi" w:cs="Times New Roman"/>
          <w:sz w:val="24"/>
          <w:szCs w:val="24"/>
          <w:lang w:eastAsia="cs-CZ"/>
        </w:rPr>
        <w:t xml:space="preserve"> žá</w:t>
      </w:r>
      <w:r w:rsidR="007902A4" w:rsidRPr="007828B9">
        <w:rPr>
          <w:rFonts w:asciiTheme="majorHAnsi" w:eastAsia="Times New Roman" w:hAnsiTheme="majorHAnsi" w:cs="Times New Roman"/>
          <w:sz w:val="24"/>
          <w:szCs w:val="24"/>
          <w:lang w:eastAsia="cs-CZ"/>
        </w:rPr>
        <w:t>k</w:t>
      </w:r>
      <w:r w:rsidR="005829CD" w:rsidRPr="007828B9">
        <w:rPr>
          <w:rFonts w:asciiTheme="majorHAnsi" w:eastAsia="Times New Roman" w:hAnsiTheme="majorHAnsi" w:cs="Times New Roman"/>
          <w:sz w:val="24"/>
          <w:szCs w:val="24"/>
          <w:lang w:eastAsia="cs-CZ"/>
        </w:rPr>
        <w:t xml:space="preserve"> povin</w:t>
      </w:r>
      <w:r w:rsidR="007902A4" w:rsidRPr="007828B9">
        <w:rPr>
          <w:rFonts w:asciiTheme="majorHAnsi" w:eastAsia="Times New Roman" w:hAnsiTheme="majorHAnsi" w:cs="Times New Roman"/>
          <w:sz w:val="24"/>
          <w:szCs w:val="24"/>
          <w:lang w:eastAsia="cs-CZ"/>
        </w:rPr>
        <w:t>en</w:t>
      </w:r>
      <w:r w:rsidR="005829CD" w:rsidRPr="007828B9">
        <w:rPr>
          <w:rFonts w:asciiTheme="majorHAnsi" w:eastAsia="Times New Roman" w:hAnsiTheme="majorHAnsi" w:cs="Times New Roman"/>
          <w:sz w:val="24"/>
          <w:szCs w:val="24"/>
          <w:lang w:eastAsia="cs-CZ"/>
        </w:rPr>
        <w:t xml:space="preserve"> zkontrolovat, zda mobilní telefon m</w:t>
      </w:r>
      <w:r w:rsidR="007902A4" w:rsidRPr="007828B9">
        <w:rPr>
          <w:rFonts w:asciiTheme="majorHAnsi" w:eastAsia="Times New Roman" w:hAnsiTheme="majorHAnsi" w:cs="Times New Roman"/>
          <w:sz w:val="24"/>
          <w:szCs w:val="24"/>
          <w:lang w:eastAsia="cs-CZ"/>
        </w:rPr>
        <w:t>á</w:t>
      </w:r>
      <w:r w:rsidR="000825C0" w:rsidRPr="007828B9">
        <w:rPr>
          <w:rFonts w:asciiTheme="majorHAnsi" w:eastAsia="Times New Roman" w:hAnsiTheme="majorHAnsi" w:cs="Times New Roman"/>
          <w:sz w:val="24"/>
          <w:szCs w:val="24"/>
          <w:lang w:eastAsia="cs-CZ"/>
        </w:rPr>
        <w:t>. Případnou ztrátu bezodkladně</w:t>
      </w:r>
      <w:r w:rsidR="005829CD" w:rsidRPr="007828B9">
        <w:rPr>
          <w:rFonts w:asciiTheme="majorHAnsi" w:eastAsia="Times New Roman" w:hAnsiTheme="majorHAnsi" w:cs="Times New Roman"/>
          <w:sz w:val="24"/>
          <w:szCs w:val="24"/>
          <w:lang w:eastAsia="cs-CZ"/>
        </w:rPr>
        <w:t xml:space="preserve"> hlásí vyučujícímu. </w:t>
      </w:r>
    </w:p>
    <w:p w:rsidR="005829CD" w:rsidRPr="00533DEC" w:rsidRDefault="005829CD" w:rsidP="002176A0">
      <w:pPr>
        <w:pStyle w:val="Odstavecseseznamem"/>
        <w:numPr>
          <w:ilvl w:val="0"/>
          <w:numId w:val="27"/>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Bez povolení ředitelky školy je ve škole zakázáno pořizování jakýchkoli obrazových a zvukových záznamů.</w:t>
      </w:r>
    </w:p>
    <w:p w:rsidR="007828B9" w:rsidRDefault="007902A4" w:rsidP="002176A0">
      <w:pPr>
        <w:pStyle w:val="Odstavecseseznamem"/>
        <w:numPr>
          <w:ilvl w:val="0"/>
          <w:numId w:val="27"/>
        </w:numPr>
        <w:spacing w:after="0" w:line="240" w:lineRule="auto"/>
        <w:rPr>
          <w:rFonts w:asciiTheme="majorHAnsi" w:eastAsia="Times New Roman" w:hAnsiTheme="majorHAnsi" w:cs="Times New Roman"/>
          <w:sz w:val="24"/>
          <w:szCs w:val="24"/>
          <w:lang w:eastAsia="cs-CZ"/>
        </w:rPr>
      </w:pPr>
      <w:r w:rsidRPr="007828B9">
        <w:rPr>
          <w:rFonts w:asciiTheme="majorHAnsi" w:eastAsia="Times New Roman" w:hAnsiTheme="majorHAnsi" w:cs="Times New Roman"/>
          <w:sz w:val="24"/>
          <w:szCs w:val="24"/>
          <w:lang w:eastAsia="cs-CZ"/>
        </w:rPr>
        <w:t>Dobíjení mobilu v budově školy není dovolené.</w:t>
      </w:r>
    </w:p>
    <w:p w:rsidR="00784CB8" w:rsidRPr="00533DEC" w:rsidRDefault="00A638A3" w:rsidP="00784CB8">
      <w:pPr>
        <w:spacing w:after="0" w:line="240" w:lineRule="auto"/>
        <w:rPr>
          <w:rFonts w:asciiTheme="majorHAnsi" w:eastAsia="Times New Roman" w:hAnsiTheme="majorHAnsi" w:cs="Times New Roman"/>
          <w:b/>
          <w:sz w:val="24"/>
          <w:szCs w:val="24"/>
          <w:lang w:eastAsia="cs-CZ"/>
        </w:rPr>
      </w:pPr>
      <w:r>
        <w:rPr>
          <w:rFonts w:asciiTheme="majorHAnsi" w:eastAsia="Times New Roman" w:hAnsiTheme="majorHAnsi" w:cs="Times New Roman"/>
          <w:b/>
          <w:sz w:val="24"/>
          <w:szCs w:val="24"/>
          <w:lang w:eastAsia="cs-CZ"/>
        </w:rPr>
        <w:t>9</w:t>
      </w:r>
      <w:r w:rsidR="00DE1D52" w:rsidRPr="00533DEC">
        <w:rPr>
          <w:rFonts w:asciiTheme="majorHAnsi" w:eastAsia="Times New Roman" w:hAnsiTheme="majorHAnsi" w:cs="Times New Roman"/>
          <w:b/>
          <w:sz w:val="24"/>
          <w:szCs w:val="24"/>
          <w:lang w:eastAsia="cs-CZ"/>
        </w:rPr>
        <w:t>.  Péče o učebnice, pomůcky, školní majetek</w:t>
      </w:r>
    </w:p>
    <w:p w:rsidR="00DE1D52" w:rsidRPr="00533DEC" w:rsidRDefault="0051327B" w:rsidP="00DE1D52">
      <w:p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a)</w:t>
      </w:r>
      <w:r w:rsidR="00B558EF">
        <w:rPr>
          <w:rFonts w:asciiTheme="majorHAnsi" w:eastAsia="Times New Roman" w:hAnsiTheme="majorHAnsi" w:cs="Times New Roman"/>
          <w:sz w:val="24"/>
          <w:szCs w:val="24"/>
          <w:lang w:eastAsia="cs-CZ"/>
        </w:rPr>
        <w:t xml:space="preserve"> </w:t>
      </w:r>
      <w:r w:rsidR="00DE1D52" w:rsidRPr="00533DEC">
        <w:rPr>
          <w:rFonts w:asciiTheme="majorHAnsi" w:eastAsia="Times New Roman" w:hAnsiTheme="majorHAnsi" w:cs="Times New Roman"/>
          <w:sz w:val="24"/>
          <w:szCs w:val="24"/>
          <w:lang w:eastAsia="cs-CZ"/>
        </w:rPr>
        <w:t xml:space="preserve">Žák šetrně zachází se svěřenými učebnicemi, školními potřebami a školním majetkem. </w:t>
      </w:r>
    </w:p>
    <w:p w:rsidR="00DE1D52" w:rsidRPr="00533DEC" w:rsidRDefault="00DE1D52" w:rsidP="00771C6C">
      <w:pPr>
        <w:pStyle w:val="Odstavecseseznamem"/>
        <w:numPr>
          <w:ilvl w:val="0"/>
          <w:numId w:val="37"/>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Je povinen všechny učebnice obalit a nosit v tašce odděleně od jídla a přezůvek.</w:t>
      </w:r>
    </w:p>
    <w:p w:rsidR="00DE1D52" w:rsidRPr="00533DEC" w:rsidRDefault="00DE1D52" w:rsidP="00771C6C">
      <w:pPr>
        <w:pStyle w:val="Odstavecseseznamem"/>
        <w:numPr>
          <w:ilvl w:val="0"/>
          <w:numId w:val="37"/>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Do učebnic nikdy nepíše, nic neoznačuje, netrhá ani nemačká listy. </w:t>
      </w:r>
    </w:p>
    <w:p w:rsidR="00DE1D52" w:rsidRPr="00533DEC" w:rsidRDefault="00DE1D52" w:rsidP="00771C6C">
      <w:pPr>
        <w:pStyle w:val="Odstavecseseznamem"/>
        <w:numPr>
          <w:ilvl w:val="0"/>
          <w:numId w:val="37"/>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Při práci s učebnicemi má čisté ruce, čisté pracovní místo, nikdy nad nimi nejí. </w:t>
      </w:r>
    </w:p>
    <w:p w:rsidR="00DE1D52" w:rsidRPr="00533DEC" w:rsidRDefault="00DE1D52" w:rsidP="00771C6C">
      <w:pPr>
        <w:pStyle w:val="Odstavecseseznamem"/>
        <w:numPr>
          <w:ilvl w:val="0"/>
          <w:numId w:val="37"/>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Dojde-li nerespektováním těchto bodů ke zničení či poškození učebnice nebo pomůcky, je po žákovi požadována náhrada: poměrná částka ke stupni poškození – zakoupení nové učebnice, pomůcky.</w:t>
      </w:r>
    </w:p>
    <w:p w:rsidR="00DE1D52" w:rsidRPr="00533DEC" w:rsidRDefault="0051327B" w:rsidP="00DE1D52">
      <w:p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b)</w:t>
      </w:r>
      <w:r w:rsidR="00B558EF">
        <w:rPr>
          <w:rFonts w:asciiTheme="majorHAnsi" w:eastAsia="Times New Roman" w:hAnsiTheme="majorHAnsi" w:cs="Times New Roman"/>
          <w:sz w:val="24"/>
          <w:szCs w:val="24"/>
          <w:lang w:eastAsia="cs-CZ"/>
        </w:rPr>
        <w:t xml:space="preserve"> </w:t>
      </w:r>
      <w:r w:rsidR="00DE1D52" w:rsidRPr="00533DEC">
        <w:rPr>
          <w:rFonts w:asciiTheme="majorHAnsi" w:eastAsia="Times New Roman" w:hAnsiTheme="majorHAnsi" w:cs="Times New Roman"/>
          <w:sz w:val="24"/>
          <w:szCs w:val="24"/>
          <w:lang w:eastAsia="cs-CZ"/>
        </w:rPr>
        <w:t>Požaduje-li škola náhradu škody po žákovi, musí poškození věci vždy prošetřit ředitelka školy.</w:t>
      </w:r>
    </w:p>
    <w:p w:rsidR="00DE1D52" w:rsidRPr="00533DEC" w:rsidRDefault="0051327B" w:rsidP="00DE1D52">
      <w:p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c)</w:t>
      </w:r>
      <w:r w:rsidR="00B558EF">
        <w:rPr>
          <w:rFonts w:asciiTheme="majorHAnsi" w:eastAsia="Times New Roman" w:hAnsiTheme="majorHAnsi" w:cs="Times New Roman"/>
          <w:sz w:val="24"/>
          <w:szCs w:val="24"/>
          <w:lang w:eastAsia="cs-CZ"/>
        </w:rPr>
        <w:t xml:space="preserve"> </w:t>
      </w:r>
      <w:r w:rsidR="00DE1D52" w:rsidRPr="00533DEC">
        <w:rPr>
          <w:rFonts w:asciiTheme="majorHAnsi" w:eastAsia="Times New Roman" w:hAnsiTheme="majorHAnsi" w:cs="Times New Roman"/>
          <w:sz w:val="24"/>
          <w:szCs w:val="24"/>
          <w:lang w:eastAsia="cs-CZ"/>
        </w:rPr>
        <w:t>Každý žák odpovídá za čistotu a pořádek svého pracovního místa a nejbližšího okolí. Před odchodem ze třídy každý žák uklidí své pracovní místo a jeho okolí.</w:t>
      </w:r>
    </w:p>
    <w:p w:rsidR="00DE1D52" w:rsidRDefault="0051327B" w:rsidP="00DE1D52">
      <w:p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d)</w:t>
      </w:r>
      <w:r w:rsidR="00B558EF">
        <w:rPr>
          <w:rFonts w:asciiTheme="majorHAnsi" w:eastAsia="Times New Roman" w:hAnsiTheme="majorHAnsi" w:cs="Times New Roman"/>
          <w:sz w:val="24"/>
          <w:szCs w:val="24"/>
          <w:lang w:eastAsia="cs-CZ"/>
        </w:rPr>
        <w:t xml:space="preserve"> </w:t>
      </w:r>
      <w:r w:rsidR="00DE1D52" w:rsidRPr="00533DEC">
        <w:rPr>
          <w:rFonts w:asciiTheme="majorHAnsi" w:eastAsia="Times New Roman" w:hAnsiTheme="majorHAnsi" w:cs="Times New Roman"/>
          <w:sz w:val="24"/>
          <w:szCs w:val="24"/>
          <w:lang w:eastAsia="cs-CZ"/>
        </w:rPr>
        <w:t xml:space="preserve">Zjistí – </w:t>
      </w:r>
      <w:proofErr w:type="spellStart"/>
      <w:r w:rsidR="00DE1D52" w:rsidRPr="00533DEC">
        <w:rPr>
          <w:rFonts w:asciiTheme="majorHAnsi" w:eastAsia="Times New Roman" w:hAnsiTheme="majorHAnsi" w:cs="Times New Roman"/>
          <w:sz w:val="24"/>
          <w:szCs w:val="24"/>
          <w:lang w:eastAsia="cs-CZ"/>
        </w:rPr>
        <w:t>li</w:t>
      </w:r>
      <w:proofErr w:type="spellEnd"/>
      <w:r w:rsidR="00DE1D52" w:rsidRPr="00533DEC">
        <w:rPr>
          <w:rFonts w:asciiTheme="majorHAnsi" w:eastAsia="Times New Roman" w:hAnsiTheme="majorHAnsi" w:cs="Times New Roman"/>
          <w:sz w:val="24"/>
          <w:szCs w:val="24"/>
          <w:lang w:eastAsia="cs-CZ"/>
        </w:rPr>
        <w:t xml:space="preserve"> žák, že je pomůcka nebo školní zařízení poškozené, oznámí to bez odkladu vyučujícímu.</w:t>
      </w:r>
    </w:p>
    <w:p w:rsidR="00651618" w:rsidRPr="00533DEC" w:rsidRDefault="00651618" w:rsidP="00DE1D52">
      <w:pPr>
        <w:spacing w:after="0" w:line="240" w:lineRule="auto"/>
        <w:rPr>
          <w:rFonts w:asciiTheme="majorHAnsi" w:eastAsia="Times New Roman" w:hAnsiTheme="majorHAnsi" w:cs="Times New Roman"/>
          <w:sz w:val="24"/>
          <w:szCs w:val="24"/>
          <w:lang w:eastAsia="cs-CZ"/>
        </w:rPr>
      </w:pPr>
    </w:p>
    <w:p w:rsidR="00565393" w:rsidRPr="00533DEC" w:rsidRDefault="006E180F" w:rsidP="00565393">
      <w:pPr>
        <w:spacing w:after="0" w:line="240" w:lineRule="auto"/>
        <w:rPr>
          <w:rFonts w:asciiTheme="majorHAnsi" w:eastAsia="Times New Roman" w:hAnsiTheme="majorHAnsi" w:cs="Times New Roman"/>
          <w:b/>
          <w:sz w:val="28"/>
          <w:szCs w:val="28"/>
          <w:lang w:eastAsia="cs-CZ"/>
        </w:rPr>
      </w:pPr>
      <w:r w:rsidRPr="00533DEC">
        <w:rPr>
          <w:rFonts w:asciiTheme="majorHAnsi" w:eastAsia="Times New Roman" w:hAnsiTheme="majorHAnsi" w:cs="Times New Roman"/>
          <w:b/>
          <w:sz w:val="28"/>
          <w:szCs w:val="28"/>
          <w:lang w:eastAsia="cs-CZ"/>
        </w:rPr>
        <w:t>I</w:t>
      </w:r>
      <w:r w:rsidR="00565393" w:rsidRPr="00533DEC">
        <w:rPr>
          <w:rFonts w:asciiTheme="majorHAnsi" w:eastAsia="Times New Roman" w:hAnsiTheme="majorHAnsi" w:cs="Times New Roman"/>
          <w:b/>
          <w:sz w:val="28"/>
          <w:szCs w:val="28"/>
          <w:lang w:eastAsia="cs-CZ"/>
        </w:rPr>
        <w:t>I.  Docházka do školy</w:t>
      </w:r>
    </w:p>
    <w:p w:rsidR="00565393" w:rsidRPr="00533DEC" w:rsidRDefault="00565393" w:rsidP="00565393">
      <w:pPr>
        <w:spacing w:after="0" w:line="240" w:lineRule="auto"/>
        <w:rPr>
          <w:rFonts w:asciiTheme="majorHAnsi" w:eastAsia="Times New Roman" w:hAnsiTheme="majorHAnsi" w:cs="Times New Roman"/>
          <w:sz w:val="24"/>
          <w:szCs w:val="24"/>
          <w:lang w:eastAsia="cs-CZ"/>
        </w:rPr>
      </w:pPr>
    </w:p>
    <w:p w:rsidR="00565393" w:rsidRPr="00533DEC" w:rsidRDefault="00565393" w:rsidP="00565393">
      <w:pPr>
        <w:spacing w:after="0" w:line="240" w:lineRule="auto"/>
        <w:rPr>
          <w:rFonts w:asciiTheme="majorHAnsi" w:eastAsia="Times New Roman" w:hAnsiTheme="majorHAnsi" w:cs="Times New Roman"/>
          <w:b/>
          <w:sz w:val="24"/>
          <w:szCs w:val="24"/>
          <w:lang w:eastAsia="cs-CZ"/>
        </w:rPr>
      </w:pPr>
      <w:r w:rsidRPr="00533DEC">
        <w:rPr>
          <w:rFonts w:asciiTheme="majorHAnsi" w:eastAsia="Times New Roman" w:hAnsiTheme="majorHAnsi" w:cs="Times New Roman"/>
          <w:b/>
          <w:sz w:val="24"/>
          <w:szCs w:val="24"/>
          <w:lang w:eastAsia="cs-CZ"/>
        </w:rPr>
        <w:t>1.  Žák chodí do školy pravidelně a včas podle rozvrhu hodin.</w:t>
      </w:r>
    </w:p>
    <w:p w:rsidR="00565393" w:rsidRPr="00533DEC" w:rsidRDefault="00565393" w:rsidP="00565393">
      <w:pPr>
        <w:spacing w:after="0" w:line="240" w:lineRule="auto"/>
        <w:ind w:left="360"/>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   Rozvrh vyučovacích hodin: </w:t>
      </w:r>
    </w:p>
    <w:p w:rsidR="00565393" w:rsidRPr="00533DEC" w:rsidRDefault="007E6D20" w:rsidP="00565393">
      <w:pPr>
        <w:pStyle w:val="Odstavecseseznamem"/>
        <w:numPr>
          <w:ilvl w:val="1"/>
          <w:numId w:val="4"/>
        </w:num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 xml:space="preserve">  </w:t>
      </w:r>
      <w:proofErr w:type="gramStart"/>
      <w:r w:rsidR="00565393" w:rsidRPr="00533DEC">
        <w:rPr>
          <w:rFonts w:asciiTheme="majorHAnsi" w:eastAsia="Times New Roman" w:hAnsiTheme="majorHAnsi" w:cs="Times New Roman"/>
          <w:sz w:val="24"/>
          <w:szCs w:val="24"/>
          <w:lang w:eastAsia="cs-CZ"/>
        </w:rPr>
        <w:t>7.50</w:t>
      </w:r>
      <w:r>
        <w:rPr>
          <w:rFonts w:asciiTheme="majorHAnsi" w:eastAsia="Times New Roman" w:hAnsiTheme="majorHAnsi" w:cs="Times New Roman"/>
          <w:sz w:val="24"/>
          <w:szCs w:val="24"/>
          <w:lang w:eastAsia="cs-CZ"/>
        </w:rPr>
        <w:t xml:space="preserve"> </w:t>
      </w:r>
      <w:r w:rsidR="00565393" w:rsidRPr="00533DEC">
        <w:rPr>
          <w:rFonts w:asciiTheme="majorHAnsi" w:eastAsia="Times New Roman" w:hAnsiTheme="majorHAnsi" w:cs="Times New Roman"/>
          <w:sz w:val="24"/>
          <w:szCs w:val="24"/>
          <w:lang w:eastAsia="cs-CZ"/>
        </w:rPr>
        <w:t xml:space="preserve"> –</w:t>
      </w:r>
      <w:proofErr w:type="gramEnd"/>
      <w:r>
        <w:rPr>
          <w:rFonts w:asciiTheme="majorHAnsi" w:eastAsia="Times New Roman" w:hAnsiTheme="majorHAnsi" w:cs="Times New Roman"/>
          <w:sz w:val="24"/>
          <w:szCs w:val="24"/>
          <w:lang w:eastAsia="cs-CZ"/>
        </w:rPr>
        <w:t xml:space="preserve"> </w:t>
      </w:r>
      <w:r w:rsidR="00565393" w:rsidRPr="00533DEC">
        <w:rPr>
          <w:rFonts w:asciiTheme="majorHAnsi" w:eastAsia="Times New Roman" w:hAnsiTheme="majorHAnsi" w:cs="Times New Roman"/>
          <w:sz w:val="24"/>
          <w:szCs w:val="24"/>
          <w:lang w:eastAsia="cs-CZ"/>
        </w:rPr>
        <w:t xml:space="preserve">  8.35</w:t>
      </w:r>
    </w:p>
    <w:p w:rsidR="00565393" w:rsidRPr="00533DEC" w:rsidRDefault="007E6D20" w:rsidP="00565393">
      <w:pPr>
        <w:pStyle w:val="Odstavecseseznamem"/>
        <w:numPr>
          <w:ilvl w:val="1"/>
          <w:numId w:val="4"/>
        </w:num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 xml:space="preserve">  </w:t>
      </w:r>
      <w:proofErr w:type="gramStart"/>
      <w:r w:rsidR="00565393" w:rsidRPr="00533DEC">
        <w:rPr>
          <w:rFonts w:asciiTheme="majorHAnsi" w:eastAsia="Times New Roman" w:hAnsiTheme="majorHAnsi" w:cs="Times New Roman"/>
          <w:sz w:val="24"/>
          <w:szCs w:val="24"/>
          <w:lang w:eastAsia="cs-CZ"/>
        </w:rPr>
        <w:t xml:space="preserve">8.55 </w:t>
      </w:r>
      <w:r>
        <w:rPr>
          <w:rFonts w:asciiTheme="majorHAnsi" w:eastAsia="Times New Roman" w:hAnsiTheme="majorHAnsi" w:cs="Times New Roman"/>
          <w:sz w:val="24"/>
          <w:szCs w:val="24"/>
          <w:lang w:eastAsia="cs-CZ"/>
        </w:rPr>
        <w:t xml:space="preserve"> </w:t>
      </w:r>
      <w:r w:rsidR="00565393" w:rsidRPr="00533DEC">
        <w:rPr>
          <w:rFonts w:asciiTheme="majorHAnsi" w:eastAsia="Times New Roman" w:hAnsiTheme="majorHAnsi" w:cs="Times New Roman"/>
          <w:sz w:val="24"/>
          <w:szCs w:val="24"/>
          <w:lang w:eastAsia="cs-CZ"/>
        </w:rPr>
        <w:t>–</w:t>
      </w:r>
      <w:proofErr w:type="gramEnd"/>
      <w:r w:rsidR="00565393" w:rsidRPr="00533DEC">
        <w:rPr>
          <w:rFonts w:asciiTheme="majorHAnsi" w:eastAsia="Times New Roman" w:hAnsiTheme="majorHAnsi" w:cs="Times New Roman"/>
          <w:sz w:val="24"/>
          <w:szCs w:val="24"/>
          <w:lang w:eastAsia="cs-CZ"/>
        </w:rPr>
        <w:t xml:space="preserve"> </w:t>
      </w:r>
      <w:r>
        <w:rPr>
          <w:rFonts w:asciiTheme="majorHAnsi" w:eastAsia="Times New Roman" w:hAnsiTheme="majorHAnsi" w:cs="Times New Roman"/>
          <w:sz w:val="24"/>
          <w:szCs w:val="24"/>
          <w:lang w:eastAsia="cs-CZ"/>
        </w:rPr>
        <w:t xml:space="preserve"> </w:t>
      </w:r>
      <w:r w:rsidR="00565393" w:rsidRPr="00533DEC">
        <w:rPr>
          <w:rFonts w:asciiTheme="majorHAnsi" w:eastAsia="Times New Roman" w:hAnsiTheme="majorHAnsi" w:cs="Times New Roman"/>
          <w:sz w:val="24"/>
          <w:szCs w:val="24"/>
          <w:lang w:eastAsia="cs-CZ"/>
        </w:rPr>
        <w:t xml:space="preserve"> 9.40</w:t>
      </w:r>
    </w:p>
    <w:p w:rsidR="00565393" w:rsidRPr="00533DEC" w:rsidRDefault="00565393" w:rsidP="00565393">
      <w:pPr>
        <w:pStyle w:val="Odstavecseseznamem"/>
        <w:numPr>
          <w:ilvl w:val="1"/>
          <w:numId w:val="4"/>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  </w:t>
      </w:r>
      <w:proofErr w:type="gramStart"/>
      <w:r w:rsidRPr="00533DEC">
        <w:rPr>
          <w:rFonts w:asciiTheme="majorHAnsi" w:eastAsia="Times New Roman" w:hAnsiTheme="majorHAnsi" w:cs="Times New Roman"/>
          <w:sz w:val="24"/>
          <w:szCs w:val="24"/>
          <w:lang w:eastAsia="cs-CZ"/>
        </w:rPr>
        <w:t xml:space="preserve">9.50 </w:t>
      </w:r>
      <w:r w:rsidR="007E6D20">
        <w:rPr>
          <w:rFonts w:asciiTheme="majorHAnsi" w:eastAsia="Times New Roman" w:hAnsiTheme="majorHAnsi" w:cs="Times New Roman"/>
          <w:sz w:val="24"/>
          <w:szCs w:val="24"/>
          <w:lang w:eastAsia="cs-CZ"/>
        </w:rPr>
        <w:t xml:space="preserve"> </w:t>
      </w:r>
      <w:r w:rsidRPr="00533DEC">
        <w:rPr>
          <w:rFonts w:asciiTheme="majorHAnsi" w:eastAsia="Times New Roman" w:hAnsiTheme="majorHAnsi" w:cs="Times New Roman"/>
          <w:sz w:val="24"/>
          <w:szCs w:val="24"/>
          <w:lang w:eastAsia="cs-CZ"/>
        </w:rPr>
        <w:t>–</w:t>
      </w:r>
      <w:proofErr w:type="gramEnd"/>
      <w:r w:rsidR="007E6D20">
        <w:rPr>
          <w:rFonts w:asciiTheme="majorHAnsi" w:eastAsia="Times New Roman" w:hAnsiTheme="majorHAnsi" w:cs="Times New Roman"/>
          <w:sz w:val="24"/>
          <w:szCs w:val="24"/>
          <w:lang w:eastAsia="cs-CZ"/>
        </w:rPr>
        <w:t xml:space="preserve"> </w:t>
      </w:r>
      <w:r w:rsidRPr="00533DEC">
        <w:rPr>
          <w:rFonts w:asciiTheme="majorHAnsi" w:eastAsia="Times New Roman" w:hAnsiTheme="majorHAnsi" w:cs="Times New Roman"/>
          <w:sz w:val="24"/>
          <w:szCs w:val="24"/>
          <w:lang w:eastAsia="cs-CZ"/>
        </w:rPr>
        <w:t>10.35</w:t>
      </w:r>
    </w:p>
    <w:p w:rsidR="00565393" w:rsidRPr="00533DEC" w:rsidRDefault="00565393" w:rsidP="00565393">
      <w:pPr>
        <w:pStyle w:val="Odstavecseseznamem"/>
        <w:numPr>
          <w:ilvl w:val="1"/>
          <w:numId w:val="4"/>
        </w:numPr>
        <w:spacing w:after="0" w:line="240" w:lineRule="auto"/>
        <w:rPr>
          <w:rFonts w:asciiTheme="majorHAnsi" w:eastAsia="Times New Roman" w:hAnsiTheme="majorHAnsi" w:cs="Times New Roman"/>
          <w:sz w:val="24"/>
          <w:szCs w:val="24"/>
          <w:lang w:eastAsia="cs-CZ"/>
        </w:rPr>
      </w:pPr>
      <w:proofErr w:type="gramStart"/>
      <w:r w:rsidRPr="00533DEC">
        <w:rPr>
          <w:rFonts w:asciiTheme="majorHAnsi" w:eastAsia="Times New Roman" w:hAnsiTheme="majorHAnsi" w:cs="Times New Roman"/>
          <w:sz w:val="24"/>
          <w:szCs w:val="24"/>
          <w:lang w:eastAsia="cs-CZ"/>
        </w:rPr>
        <w:t>10.45</w:t>
      </w:r>
      <w:r w:rsidR="007E6D20">
        <w:rPr>
          <w:rFonts w:asciiTheme="majorHAnsi" w:eastAsia="Times New Roman" w:hAnsiTheme="majorHAnsi" w:cs="Times New Roman"/>
          <w:sz w:val="24"/>
          <w:szCs w:val="24"/>
          <w:lang w:eastAsia="cs-CZ"/>
        </w:rPr>
        <w:t xml:space="preserve"> </w:t>
      </w:r>
      <w:r w:rsidRPr="00533DEC">
        <w:rPr>
          <w:rFonts w:asciiTheme="majorHAnsi" w:eastAsia="Times New Roman" w:hAnsiTheme="majorHAnsi" w:cs="Times New Roman"/>
          <w:sz w:val="24"/>
          <w:szCs w:val="24"/>
          <w:lang w:eastAsia="cs-CZ"/>
        </w:rPr>
        <w:t xml:space="preserve"> –</w:t>
      </w:r>
      <w:proofErr w:type="gramEnd"/>
      <w:r w:rsidR="007E6D20">
        <w:rPr>
          <w:rFonts w:asciiTheme="majorHAnsi" w:eastAsia="Times New Roman" w:hAnsiTheme="majorHAnsi" w:cs="Times New Roman"/>
          <w:sz w:val="24"/>
          <w:szCs w:val="24"/>
          <w:lang w:eastAsia="cs-CZ"/>
        </w:rPr>
        <w:t xml:space="preserve"> </w:t>
      </w:r>
      <w:r w:rsidRPr="00533DEC">
        <w:rPr>
          <w:rFonts w:asciiTheme="majorHAnsi" w:eastAsia="Times New Roman" w:hAnsiTheme="majorHAnsi" w:cs="Times New Roman"/>
          <w:sz w:val="24"/>
          <w:szCs w:val="24"/>
          <w:lang w:eastAsia="cs-CZ"/>
        </w:rPr>
        <w:t>11.30</w:t>
      </w:r>
    </w:p>
    <w:p w:rsidR="00565393" w:rsidRDefault="00565393" w:rsidP="00565393">
      <w:pPr>
        <w:pStyle w:val="Odstavecseseznamem"/>
        <w:numPr>
          <w:ilvl w:val="1"/>
          <w:numId w:val="4"/>
        </w:numPr>
        <w:spacing w:after="0" w:line="240" w:lineRule="auto"/>
        <w:rPr>
          <w:rFonts w:asciiTheme="majorHAnsi" w:eastAsia="Times New Roman" w:hAnsiTheme="majorHAnsi" w:cs="Times New Roman"/>
          <w:sz w:val="24"/>
          <w:szCs w:val="24"/>
          <w:lang w:eastAsia="cs-CZ"/>
        </w:rPr>
      </w:pPr>
      <w:proofErr w:type="gramStart"/>
      <w:r w:rsidRPr="00533DEC">
        <w:rPr>
          <w:rFonts w:asciiTheme="majorHAnsi" w:eastAsia="Times New Roman" w:hAnsiTheme="majorHAnsi" w:cs="Times New Roman"/>
          <w:sz w:val="24"/>
          <w:szCs w:val="24"/>
          <w:lang w:eastAsia="cs-CZ"/>
        </w:rPr>
        <w:t>11.40</w:t>
      </w:r>
      <w:r w:rsidR="007E6D20">
        <w:rPr>
          <w:rFonts w:asciiTheme="majorHAnsi" w:eastAsia="Times New Roman" w:hAnsiTheme="majorHAnsi" w:cs="Times New Roman"/>
          <w:sz w:val="24"/>
          <w:szCs w:val="24"/>
          <w:lang w:eastAsia="cs-CZ"/>
        </w:rPr>
        <w:t xml:space="preserve"> </w:t>
      </w:r>
      <w:r w:rsidRPr="00533DEC">
        <w:rPr>
          <w:rFonts w:asciiTheme="majorHAnsi" w:eastAsia="Times New Roman" w:hAnsiTheme="majorHAnsi" w:cs="Times New Roman"/>
          <w:sz w:val="24"/>
          <w:szCs w:val="24"/>
          <w:lang w:eastAsia="cs-CZ"/>
        </w:rPr>
        <w:t xml:space="preserve"> –</w:t>
      </w:r>
      <w:proofErr w:type="gramEnd"/>
      <w:r w:rsidR="007E6D20">
        <w:rPr>
          <w:rFonts w:asciiTheme="majorHAnsi" w:eastAsia="Times New Roman" w:hAnsiTheme="majorHAnsi" w:cs="Times New Roman"/>
          <w:sz w:val="24"/>
          <w:szCs w:val="24"/>
          <w:lang w:eastAsia="cs-CZ"/>
        </w:rPr>
        <w:t xml:space="preserve"> </w:t>
      </w:r>
      <w:r w:rsidRPr="00533DEC">
        <w:rPr>
          <w:rFonts w:asciiTheme="majorHAnsi" w:eastAsia="Times New Roman" w:hAnsiTheme="majorHAnsi" w:cs="Times New Roman"/>
          <w:sz w:val="24"/>
          <w:szCs w:val="24"/>
          <w:lang w:eastAsia="cs-CZ"/>
        </w:rPr>
        <w:t>12.25</w:t>
      </w:r>
    </w:p>
    <w:p w:rsidR="00651618" w:rsidRDefault="00651618" w:rsidP="00651618">
      <w:pPr>
        <w:spacing w:after="0" w:line="240" w:lineRule="auto"/>
        <w:rPr>
          <w:rFonts w:asciiTheme="majorHAnsi" w:eastAsia="Times New Roman" w:hAnsiTheme="majorHAnsi" w:cs="Times New Roman"/>
          <w:sz w:val="24"/>
          <w:szCs w:val="24"/>
          <w:lang w:eastAsia="cs-CZ"/>
        </w:rPr>
      </w:pPr>
    </w:p>
    <w:p w:rsidR="00651618" w:rsidRPr="00651618" w:rsidRDefault="00651618" w:rsidP="00651618">
      <w:pPr>
        <w:spacing w:after="0" w:line="240" w:lineRule="auto"/>
        <w:rPr>
          <w:rFonts w:asciiTheme="majorHAnsi" w:eastAsia="Times New Roman" w:hAnsiTheme="majorHAnsi" w:cs="Times New Roman"/>
          <w:sz w:val="24"/>
          <w:szCs w:val="24"/>
          <w:lang w:eastAsia="cs-CZ"/>
        </w:rPr>
      </w:pPr>
    </w:p>
    <w:p w:rsidR="00565393" w:rsidRPr="00533DEC" w:rsidRDefault="006F10FB" w:rsidP="00565393">
      <w:pPr>
        <w:spacing w:after="0" w:line="240" w:lineRule="auto"/>
        <w:rPr>
          <w:rFonts w:asciiTheme="majorHAnsi" w:eastAsia="Times New Roman" w:hAnsiTheme="majorHAnsi" w:cs="Times New Roman"/>
          <w:b/>
          <w:sz w:val="24"/>
          <w:szCs w:val="24"/>
          <w:lang w:eastAsia="cs-CZ"/>
        </w:rPr>
      </w:pPr>
      <w:r w:rsidRPr="00533DEC">
        <w:rPr>
          <w:rFonts w:asciiTheme="majorHAnsi" w:eastAsia="Times New Roman" w:hAnsiTheme="majorHAnsi" w:cs="Times New Roman"/>
          <w:b/>
          <w:sz w:val="24"/>
          <w:szCs w:val="24"/>
          <w:lang w:eastAsia="cs-CZ"/>
        </w:rPr>
        <w:t>2</w:t>
      </w:r>
      <w:r w:rsidR="00565393" w:rsidRPr="00533DEC">
        <w:rPr>
          <w:rFonts w:asciiTheme="majorHAnsi" w:eastAsia="Times New Roman" w:hAnsiTheme="majorHAnsi" w:cs="Times New Roman"/>
          <w:b/>
          <w:sz w:val="24"/>
          <w:szCs w:val="24"/>
          <w:lang w:eastAsia="cs-CZ"/>
        </w:rPr>
        <w:t xml:space="preserve">.  </w:t>
      </w:r>
      <w:r w:rsidRPr="00533DEC">
        <w:rPr>
          <w:rFonts w:asciiTheme="majorHAnsi" w:eastAsia="Times New Roman" w:hAnsiTheme="majorHAnsi" w:cs="Times New Roman"/>
          <w:b/>
          <w:sz w:val="24"/>
          <w:szCs w:val="24"/>
          <w:lang w:eastAsia="cs-CZ"/>
        </w:rPr>
        <w:t xml:space="preserve">Pravidla omlouvání </w:t>
      </w:r>
      <w:r w:rsidR="00565393" w:rsidRPr="00533DEC">
        <w:rPr>
          <w:rFonts w:asciiTheme="majorHAnsi" w:eastAsia="Times New Roman" w:hAnsiTheme="majorHAnsi" w:cs="Times New Roman"/>
          <w:b/>
          <w:sz w:val="24"/>
          <w:szCs w:val="24"/>
          <w:lang w:eastAsia="cs-CZ"/>
        </w:rPr>
        <w:t>nepřítomnosti žáků ve škole:</w:t>
      </w:r>
    </w:p>
    <w:p w:rsidR="00565393" w:rsidRPr="00533DEC" w:rsidRDefault="00565393" w:rsidP="002176A0">
      <w:pPr>
        <w:pStyle w:val="Odstavecseseznamem"/>
        <w:numPr>
          <w:ilvl w:val="0"/>
          <w:numId w:val="5"/>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Nepřítomnost žáka ve vyučování hlásí zákonný zástupce žáka ihned, nejpozději do </w:t>
      </w:r>
      <w:r w:rsidR="00651618">
        <w:rPr>
          <w:rFonts w:asciiTheme="majorHAnsi" w:eastAsia="Times New Roman" w:hAnsiTheme="majorHAnsi" w:cs="Times New Roman"/>
          <w:sz w:val="24"/>
          <w:szCs w:val="24"/>
          <w:lang w:eastAsia="cs-CZ"/>
        </w:rPr>
        <w:t>3 dnů od započetí</w:t>
      </w:r>
      <w:r w:rsidRPr="00533DEC">
        <w:rPr>
          <w:rFonts w:asciiTheme="majorHAnsi" w:eastAsia="Times New Roman" w:hAnsiTheme="majorHAnsi" w:cs="Times New Roman"/>
          <w:sz w:val="24"/>
          <w:szCs w:val="24"/>
          <w:lang w:eastAsia="cs-CZ"/>
        </w:rPr>
        <w:t xml:space="preserve"> (osobně, telefonem).</w:t>
      </w:r>
    </w:p>
    <w:p w:rsidR="00565393" w:rsidRPr="00533DEC" w:rsidRDefault="00565393" w:rsidP="002176A0">
      <w:pPr>
        <w:pStyle w:val="Odstavecseseznamem"/>
        <w:numPr>
          <w:ilvl w:val="0"/>
          <w:numId w:val="5"/>
        </w:numPr>
        <w:spacing w:after="0" w:line="240" w:lineRule="auto"/>
        <w:jc w:val="both"/>
        <w:rPr>
          <w:rFonts w:asciiTheme="majorHAnsi" w:eastAsia="Times New Roman" w:hAnsiTheme="majorHAnsi" w:cs="Times New Roman"/>
          <w:sz w:val="24"/>
          <w:szCs w:val="24"/>
          <w:lang w:eastAsia="cs-CZ"/>
        </w:rPr>
      </w:pPr>
      <w:r w:rsidRPr="00533DEC">
        <w:rPr>
          <w:rFonts w:asciiTheme="majorHAnsi" w:eastAsia="Times New Roman" w:hAnsiTheme="majorHAnsi" w:cs="Times New Roman"/>
          <w:color w:val="000000"/>
          <w:sz w:val="24"/>
          <w:szCs w:val="24"/>
          <w:lang w:eastAsia="cs-CZ"/>
        </w:rPr>
        <w:t>Předem známou nepřítomnost žáka je třeba omluvit před jejím započetím. Na základě žádosti rodičů může v odůvodněných případech uvolnit žáka z vyučování:</w:t>
      </w:r>
    </w:p>
    <w:p w:rsidR="00565393" w:rsidRPr="00651618" w:rsidRDefault="00565393" w:rsidP="00771C6C">
      <w:pPr>
        <w:pStyle w:val="Odstavecseseznamem"/>
        <w:numPr>
          <w:ilvl w:val="0"/>
          <w:numId w:val="40"/>
        </w:numPr>
        <w:spacing w:after="0" w:line="240" w:lineRule="auto"/>
        <w:jc w:val="both"/>
        <w:rPr>
          <w:rFonts w:asciiTheme="majorHAnsi" w:eastAsia="Times New Roman" w:hAnsiTheme="majorHAnsi" w:cs="Times New Roman"/>
          <w:sz w:val="24"/>
          <w:szCs w:val="24"/>
          <w:lang w:eastAsia="cs-CZ"/>
        </w:rPr>
      </w:pPr>
      <w:r w:rsidRPr="00651618">
        <w:rPr>
          <w:rFonts w:asciiTheme="majorHAnsi" w:eastAsia="Times New Roman" w:hAnsiTheme="majorHAnsi" w:cs="Times New Roman"/>
          <w:color w:val="000000"/>
          <w:sz w:val="24"/>
          <w:szCs w:val="24"/>
          <w:lang w:eastAsia="cs-CZ"/>
        </w:rPr>
        <w:t>jedna vyučovací hodina – vyučující příslušného předmětu,</w:t>
      </w:r>
    </w:p>
    <w:p w:rsidR="00565393" w:rsidRPr="00651618" w:rsidRDefault="00565393" w:rsidP="00771C6C">
      <w:pPr>
        <w:pStyle w:val="Odstavecseseznamem"/>
        <w:numPr>
          <w:ilvl w:val="0"/>
          <w:numId w:val="40"/>
        </w:numPr>
        <w:spacing w:after="0" w:line="240" w:lineRule="auto"/>
        <w:jc w:val="both"/>
        <w:rPr>
          <w:rFonts w:asciiTheme="majorHAnsi" w:eastAsia="Times New Roman" w:hAnsiTheme="majorHAnsi" w:cs="Times New Roman"/>
          <w:sz w:val="24"/>
          <w:szCs w:val="24"/>
          <w:lang w:eastAsia="cs-CZ"/>
        </w:rPr>
      </w:pPr>
      <w:r w:rsidRPr="00651618">
        <w:rPr>
          <w:rFonts w:asciiTheme="majorHAnsi" w:eastAsia="Times New Roman" w:hAnsiTheme="majorHAnsi" w:cs="Times New Roman"/>
          <w:color w:val="000000"/>
          <w:sz w:val="24"/>
          <w:szCs w:val="24"/>
          <w:lang w:eastAsia="cs-CZ"/>
        </w:rPr>
        <w:t>jeden den – třídní učitel,</w:t>
      </w:r>
    </w:p>
    <w:p w:rsidR="00565393" w:rsidRPr="00651618" w:rsidRDefault="00565393" w:rsidP="00771C6C">
      <w:pPr>
        <w:pStyle w:val="Odstavecseseznamem"/>
        <w:numPr>
          <w:ilvl w:val="0"/>
          <w:numId w:val="40"/>
        </w:numPr>
        <w:spacing w:after="0" w:line="240" w:lineRule="auto"/>
        <w:jc w:val="both"/>
        <w:rPr>
          <w:rFonts w:asciiTheme="majorHAnsi" w:eastAsia="Times New Roman" w:hAnsiTheme="majorHAnsi" w:cs="Times New Roman"/>
          <w:sz w:val="24"/>
          <w:szCs w:val="24"/>
          <w:lang w:eastAsia="cs-CZ"/>
        </w:rPr>
      </w:pPr>
      <w:r w:rsidRPr="00651618">
        <w:rPr>
          <w:rFonts w:asciiTheme="majorHAnsi" w:eastAsia="Times New Roman" w:hAnsiTheme="majorHAnsi" w:cs="Times New Roman"/>
          <w:color w:val="000000"/>
          <w:sz w:val="24"/>
          <w:szCs w:val="24"/>
          <w:lang w:eastAsia="cs-CZ"/>
        </w:rPr>
        <w:t>více než jeden den – ředitel školy na základě písemné žádosti rodičů.</w:t>
      </w:r>
    </w:p>
    <w:p w:rsidR="00565393" w:rsidRDefault="00565393" w:rsidP="002176A0">
      <w:pPr>
        <w:pStyle w:val="Odstavecseseznamem"/>
        <w:numPr>
          <w:ilvl w:val="0"/>
          <w:numId w:val="5"/>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Po ukončení absence žák neprodleně předloží třídnímu učiteli zápis o délce a důvodu nepřítomnosti.</w:t>
      </w:r>
    </w:p>
    <w:p w:rsidR="004C063C" w:rsidRDefault="004C063C" w:rsidP="004C063C">
      <w:pPr>
        <w:spacing w:after="0" w:line="240" w:lineRule="auto"/>
        <w:rPr>
          <w:rFonts w:asciiTheme="majorHAnsi" w:eastAsia="Times New Roman" w:hAnsiTheme="majorHAnsi" w:cs="Times New Roman"/>
          <w:sz w:val="24"/>
          <w:szCs w:val="24"/>
          <w:lang w:eastAsia="cs-CZ"/>
        </w:rPr>
      </w:pPr>
    </w:p>
    <w:p w:rsidR="004C063C" w:rsidRPr="004C063C" w:rsidRDefault="004C063C" w:rsidP="004C063C">
      <w:pPr>
        <w:spacing w:after="0" w:line="240" w:lineRule="auto"/>
        <w:rPr>
          <w:rFonts w:asciiTheme="majorHAnsi" w:eastAsia="Times New Roman" w:hAnsiTheme="majorHAnsi" w:cs="Times New Roman"/>
          <w:sz w:val="24"/>
          <w:szCs w:val="24"/>
          <w:lang w:eastAsia="cs-CZ"/>
        </w:rPr>
      </w:pPr>
    </w:p>
    <w:p w:rsidR="006F10FB" w:rsidRPr="00533DEC" w:rsidRDefault="006F10FB" w:rsidP="006F10FB">
      <w:pPr>
        <w:spacing w:after="0" w:line="240" w:lineRule="auto"/>
        <w:rPr>
          <w:rFonts w:asciiTheme="majorHAnsi" w:eastAsia="Times New Roman" w:hAnsiTheme="majorHAnsi" w:cs="Times New Roman"/>
          <w:b/>
          <w:sz w:val="24"/>
          <w:szCs w:val="24"/>
          <w:lang w:eastAsia="cs-CZ"/>
        </w:rPr>
      </w:pPr>
      <w:r w:rsidRPr="00533DEC">
        <w:rPr>
          <w:rFonts w:asciiTheme="majorHAnsi" w:eastAsia="Times New Roman" w:hAnsiTheme="majorHAnsi" w:cs="Times New Roman"/>
          <w:b/>
          <w:sz w:val="24"/>
          <w:szCs w:val="24"/>
          <w:lang w:eastAsia="cs-CZ"/>
        </w:rPr>
        <w:t>3.  Pravidla pro uvolňování žáka ze zdravotních nebo jiných závažných důvodů</w:t>
      </w:r>
    </w:p>
    <w:p w:rsidR="006F10FB" w:rsidRPr="00533DEC" w:rsidRDefault="006F10FB" w:rsidP="00771C6C">
      <w:pPr>
        <w:pStyle w:val="Odstavecseseznamem"/>
        <w:numPr>
          <w:ilvl w:val="0"/>
          <w:numId w:val="35"/>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Pokud žák odchází ze školy v průběhu vyučování, vyzvedává si ho zákonný zástupce ve škole.</w:t>
      </w:r>
    </w:p>
    <w:p w:rsidR="006F10FB" w:rsidRPr="00533DEC" w:rsidRDefault="006F10FB" w:rsidP="00771C6C">
      <w:pPr>
        <w:pStyle w:val="Odstavecseseznamem"/>
        <w:numPr>
          <w:ilvl w:val="0"/>
          <w:numId w:val="35"/>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Ředitelka školy může ze zdravotních nebo jiných závažných důvodů uvolnit žáka na žádost jeho zákonného zástupce zcela nebo zčásti z vyučování některého předmětu; zároveň určí náhradní způsob vzdělávání žáka v době vyučování tohoto předmětu. </w:t>
      </w:r>
    </w:p>
    <w:p w:rsidR="006F10FB" w:rsidRPr="00533DEC" w:rsidRDefault="006F10FB" w:rsidP="00771C6C">
      <w:pPr>
        <w:pStyle w:val="Odstavecseseznamem"/>
        <w:numPr>
          <w:ilvl w:val="0"/>
          <w:numId w:val="35"/>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lastRenderedPageBreak/>
        <w:t xml:space="preserve">V předmětu tělesná výchova ředitelka školy uvolní žáka z vyučování na písemné doporučení registrujícího praktického lékaře pro děti a dorost nebo odborného lékaře. </w:t>
      </w:r>
    </w:p>
    <w:p w:rsidR="006F10FB" w:rsidRPr="00533DEC" w:rsidRDefault="006F10FB" w:rsidP="00771C6C">
      <w:pPr>
        <w:pStyle w:val="Odstavecseseznamem"/>
        <w:numPr>
          <w:ilvl w:val="0"/>
          <w:numId w:val="35"/>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Žákovi, který se nemůže pro svůj zdravotní stav po dobu delší než dva měsíce účastnit vyučování, stanoví ředitelka školy takový způsob vzdělávání, který odpovídá možnostem žáka, nebo mu může povolit vzdělávání podle individuálního vzdělávacího plánu. Zákonný zástupce žáka je povinen vytvořit pro toto vzdělávání podmínky.</w:t>
      </w:r>
    </w:p>
    <w:p w:rsidR="006F10FB" w:rsidRPr="00533DEC" w:rsidRDefault="006F10FB" w:rsidP="00565393">
      <w:pPr>
        <w:spacing w:after="0" w:line="240" w:lineRule="auto"/>
        <w:rPr>
          <w:rFonts w:asciiTheme="majorHAnsi" w:eastAsia="Times New Roman" w:hAnsiTheme="majorHAnsi" w:cs="Times New Roman"/>
          <w:b/>
          <w:sz w:val="24"/>
          <w:szCs w:val="24"/>
          <w:lang w:eastAsia="cs-CZ"/>
        </w:rPr>
      </w:pPr>
      <w:r w:rsidRPr="00533DEC">
        <w:rPr>
          <w:rFonts w:asciiTheme="majorHAnsi" w:eastAsia="Times New Roman" w:hAnsiTheme="majorHAnsi" w:cs="Times New Roman"/>
          <w:b/>
          <w:sz w:val="24"/>
          <w:szCs w:val="24"/>
          <w:lang w:eastAsia="cs-CZ"/>
        </w:rPr>
        <w:t>4.   Důvody nepřípustné k absenci</w:t>
      </w:r>
    </w:p>
    <w:p w:rsidR="00565393" w:rsidRPr="00533DEC" w:rsidRDefault="00565393" w:rsidP="00771C6C">
      <w:pPr>
        <w:pStyle w:val="Odstavecseseznamem"/>
        <w:numPr>
          <w:ilvl w:val="0"/>
          <w:numId w:val="36"/>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Jestliže bude žák přistižen v době vyučování při jiných činnostech mimo školu či při zahálce, vyhodnotí škola tuto absenci vždy jako neomluvenou se všemi dalšími důsledky.</w:t>
      </w:r>
    </w:p>
    <w:p w:rsidR="00565393" w:rsidRPr="00533DEC" w:rsidRDefault="00565393" w:rsidP="00771C6C">
      <w:pPr>
        <w:pStyle w:val="Odstavecseseznamem"/>
        <w:numPr>
          <w:ilvl w:val="0"/>
          <w:numId w:val="36"/>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Škola si vyžádá jako přílohu k omluvence zákonného zástupce potvrzení lékaře nebo jiný úřední doklad o nezbytné nepřítomnosti žáka ve škole, pokud to vyhodnotí jako nutné z důvodu velmi častých absencí žáka.</w:t>
      </w:r>
    </w:p>
    <w:p w:rsidR="00565393" w:rsidRPr="00533DEC" w:rsidRDefault="00565393" w:rsidP="00771C6C">
      <w:pPr>
        <w:pStyle w:val="Odstavecseseznamem"/>
        <w:numPr>
          <w:ilvl w:val="0"/>
          <w:numId w:val="36"/>
        </w:numPr>
        <w:spacing w:after="0" w:line="240" w:lineRule="auto"/>
        <w:rPr>
          <w:rFonts w:asciiTheme="majorHAnsi" w:eastAsia="Times New Roman" w:hAnsiTheme="majorHAnsi" w:cs="Times New Roman"/>
          <w:sz w:val="24"/>
          <w:szCs w:val="24"/>
          <w:lang w:eastAsia="cs-CZ"/>
        </w:rPr>
      </w:pPr>
      <w:r w:rsidRPr="00FE00ED">
        <w:rPr>
          <w:rFonts w:asciiTheme="majorHAnsi" w:eastAsia="Times New Roman" w:hAnsiTheme="majorHAnsi" w:cs="Times New Roman"/>
          <w:sz w:val="24"/>
          <w:szCs w:val="24"/>
          <w:lang w:eastAsia="cs-CZ"/>
        </w:rPr>
        <w:t>R</w:t>
      </w:r>
      <w:r w:rsidRPr="00533DEC">
        <w:rPr>
          <w:rFonts w:asciiTheme="majorHAnsi" w:eastAsia="Times New Roman" w:hAnsiTheme="majorHAnsi" w:cs="Times New Roman"/>
          <w:sz w:val="24"/>
          <w:szCs w:val="24"/>
          <w:lang w:eastAsia="cs-CZ"/>
        </w:rPr>
        <w:t>odinné nákupy nejsou důvodem k absenci žáka ve škole.</w:t>
      </w:r>
    </w:p>
    <w:p w:rsidR="00565393" w:rsidRPr="00533DEC" w:rsidRDefault="00565393" w:rsidP="00771C6C">
      <w:pPr>
        <w:pStyle w:val="Odstavecseseznamem"/>
        <w:numPr>
          <w:ilvl w:val="0"/>
          <w:numId w:val="36"/>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Lékařské vyšetření není důvodem k celodenní absenci žáka. V případě, že žák není nemocen, dostaví se po vyšetření do školy a zapojí se do výuky. </w:t>
      </w:r>
    </w:p>
    <w:p w:rsidR="00565393" w:rsidRPr="00533DEC" w:rsidRDefault="006E180F" w:rsidP="00565393">
      <w:pPr>
        <w:spacing w:after="0" w:line="240" w:lineRule="auto"/>
        <w:rPr>
          <w:rFonts w:asciiTheme="majorHAnsi" w:eastAsia="Times New Roman" w:hAnsiTheme="majorHAnsi" w:cs="Times New Roman"/>
          <w:b/>
          <w:sz w:val="24"/>
          <w:szCs w:val="24"/>
          <w:lang w:eastAsia="cs-CZ"/>
        </w:rPr>
      </w:pPr>
      <w:r w:rsidRPr="00533DEC">
        <w:rPr>
          <w:rFonts w:asciiTheme="majorHAnsi" w:eastAsia="Times New Roman" w:hAnsiTheme="majorHAnsi" w:cs="Times New Roman"/>
          <w:b/>
          <w:sz w:val="24"/>
          <w:szCs w:val="24"/>
          <w:lang w:eastAsia="cs-CZ"/>
        </w:rPr>
        <w:t>5</w:t>
      </w:r>
      <w:r w:rsidR="00565393" w:rsidRPr="00533DEC">
        <w:rPr>
          <w:rFonts w:asciiTheme="majorHAnsi" w:eastAsia="Times New Roman" w:hAnsiTheme="majorHAnsi" w:cs="Times New Roman"/>
          <w:b/>
          <w:sz w:val="24"/>
          <w:szCs w:val="24"/>
          <w:lang w:eastAsia="cs-CZ"/>
        </w:rPr>
        <w:t>. Řešení záškoláctví:</w:t>
      </w:r>
    </w:p>
    <w:p w:rsidR="00565393" w:rsidRPr="00533DEC" w:rsidRDefault="005C0E08" w:rsidP="002176A0">
      <w:pPr>
        <w:pStyle w:val="Odstavecseseznamem"/>
        <w:numPr>
          <w:ilvl w:val="0"/>
          <w:numId w:val="6"/>
        </w:numPr>
        <w:spacing w:after="0"/>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 xml:space="preserve">neomluvená absence </w:t>
      </w:r>
      <w:proofErr w:type="gramStart"/>
      <w:r>
        <w:rPr>
          <w:rFonts w:asciiTheme="majorHAnsi" w:eastAsia="Times New Roman" w:hAnsiTheme="majorHAnsi" w:cs="Times New Roman"/>
          <w:sz w:val="24"/>
          <w:szCs w:val="24"/>
          <w:lang w:eastAsia="cs-CZ"/>
        </w:rPr>
        <w:t>1 - 2</w:t>
      </w:r>
      <w:proofErr w:type="gramEnd"/>
      <w:r>
        <w:rPr>
          <w:rFonts w:asciiTheme="majorHAnsi" w:eastAsia="Times New Roman" w:hAnsiTheme="majorHAnsi" w:cs="Times New Roman"/>
          <w:sz w:val="24"/>
          <w:szCs w:val="24"/>
          <w:lang w:eastAsia="cs-CZ"/>
        </w:rPr>
        <w:t xml:space="preserve"> d</w:t>
      </w:r>
      <w:r w:rsidR="00565393" w:rsidRPr="00533DEC">
        <w:rPr>
          <w:rFonts w:asciiTheme="majorHAnsi" w:eastAsia="Times New Roman" w:hAnsiTheme="majorHAnsi" w:cs="Times New Roman"/>
          <w:sz w:val="24"/>
          <w:szCs w:val="24"/>
          <w:lang w:eastAsia="cs-CZ"/>
        </w:rPr>
        <w:t>n</w:t>
      </w:r>
      <w:r>
        <w:rPr>
          <w:rFonts w:asciiTheme="majorHAnsi" w:eastAsia="Times New Roman" w:hAnsiTheme="majorHAnsi" w:cs="Times New Roman"/>
          <w:sz w:val="24"/>
          <w:szCs w:val="24"/>
          <w:lang w:eastAsia="cs-CZ"/>
        </w:rPr>
        <w:t>y</w:t>
      </w:r>
      <w:r w:rsidR="00565393" w:rsidRPr="00533DEC">
        <w:rPr>
          <w:rFonts w:asciiTheme="majorHAnsi" w:eastAsia="Times New Roman" w:hAnsiTheme="majorHAnsi" w:cs="Times New Roman"/>
          <w:sz w:val="24"/>
          <w:szCs w:val="24"/>
          <w:lang w:eastAsia="cs-CZ"/>
        </w:rPr>
        <w:t xml:space="preserve"> – </w:t>
      </w:r>
      <w:r>
        <w:rPr>
          <w:rFonts w:asciiTheme="majorHAnsi" w:eastAsia="Times New Roman" w:hAnsiTheme="majorHAnsi" w:cs="Times New Roman"/>
          <w:sz w:val="24"/>
          <w:szCs w:val="24"/>
          <w:lang w:eastAsia="cs-CZ"/>
        </w:rPr>
        <w:t>projedná třídní učitel se zákonnými zástupci</w:t>
      </w:r>
    </w:p>
    <w:p w:rsidR="00565393" w:rsidRPr="00533DEC" w:rsidRDefault="00565393" w:rsidP="002176A0">
      <w:pPr>
        <w:pStyle w:val="Odstavecseseznamem"/>
        <w:numPr>
          <w:ilvl w:val="0"/>
          <w:numId w:val="6"/>
        </w:numPr>
        <w:spacing w:after="0"/>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neomluvená absence 3 dny – projedná výchovná komise se zákonným zástupcem žáka</w:t>
      </w:r>
    </w:p>
    <w:p w:rsidR="00565393" w:rsidRPr="00533DEC" w:rsidRDefault="00565393" w:rsidP="002176A0">
      <w:pPr>
        <w:pStyle w:val="Odstavecseseznamem"/>
        <w:numPr>
          <w:ilvl w:val="0"/>
          <w:numId w:val="6"/>
        </w:numPr>
        <w:spacing w:after="0"/>
        <w:rPr>
          <w:rFonts w:asciiTheme="majorHAnsi" w:eastAsia="Times New Roman" w:hAnsiTheme="majorHAnsi" w:cs="Times New Roman"/>
          <w:b/>
          <w:sz w:val="24"/>
          <w:szCs w:val="24"/>
          <w:lang w:eastAsia="cs-CZ"/>
        </w:rPr>
      </w:pPr>
      <w:r w:rsidRPr="00533DEC">
        <w:rPr>
          <w:rFonts w:asciiTheme="majorHAnsi" w:eastAsia="Times New Roman" w:hAnsiTheme="majorHAnsi" w:cs="Times New Roman"/>
          <w:sz w:val="24"/>
          <w:szCs w:val="24"/>
          <w:lang w:eastAsia="cs-CZ"/>
        </w:rPr>
        <w:t>neomluvená absence 4 dny – projedná škola se zákonným zástupcem žáka za účasti zástupce sociálně právní ochrany dětí</w:t>
      </w:r>
    </w:p>
    <w:p w:rsidR="00565393" w:rsidRDefault="00565393" w:rsidP="002176A0">
      <w:pPr>
        <w:pStyle w:val="Odstavecseseznamem"/>
        <w:numPr>
          <w:ilvl w:val="0"/>
          <w:numId w:val="6"/>
        </w:numPr>
        <w:spacing w:after="0"/>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neomluvená absence 5 </w:t>
      </w:r>
      <w:proofErr w:type="gramStart"/>
      <w:r w:rsidRPr="00533DEC">
        <w:rPr>
          <w:rFonts w:asciiTheme="majorHAnsi" w:eastAsia="Times New Roman" w:hAnsiTheme="majorHAnsi" w:cs="Times New Roman"/>
          <w:sz w:val="24"/>
          <w:szCs w:val="24"/>
          <w:lang w:eastAsia="cs-CZ"/>
        </w:rPr>
        <w:t>dnů - škola</w:t>
      </w:r>
      <w:proofErr w:type="gramEnd"/>
      <w:r w:rsidRPr="00533DEC">
        <w:rPr>
          <w:rFonts w:asciiTheme="majorHAnsi" w:eastAsia="Times New Roman" w:hAnsiTheme="majorHAnsi" w:cs="Times New Roman"/>
          <w:sz w:val="24"/>
          <w:szCs w:val="24"/>
          <w:lang w:eastAsia="cs-CZ"/>
        </w:rPr>
        <w:t xml:space="preserve"> oznámí neodkladně na odbor sociálních věcí, který zahájí správní řízení</w:t>
      </w:r>
    </w:p>
    <w:p w:rsidR="00752909" w:rsidRDefault="00752909" w:rsidP="002176A0">
      <w:pPr>
        <w:pStyle w:val="Odstavecseseznamem"/>
        <w:numPr>
          <w:ilvl w:val="0"/>
          <w:numId w:val="6"/>
        </w:numPr>
        <w:spacing w:after="0"/>
        <w:rPr>
          <w:rFonts w:asciiTheme="majorHAnsi" w:eastAsia="Times New Roman" w:hAnsiTheme="majorHAnsi" w:cs="Times New Roman"/>
          <w:sz w:val="24"/>
          <w:szCs w:val="24"/>
          <w:lang w:eastAsia="cs-CZ"/>
        </w:rPr>
      </w:pPr>
      <w:r w:rsidRPr="00752909">
        <w:rPr>
          <w:rFonts w:asciiTheme="majorHAnsi" w:eastAsia="Times New Roman" w:hAnsiTheme="majorHAnsi" w:cs="Times New Roman"/>
          <w:sz w:val="24"/>
          <w:szCs w:val="24"/>
          <w:lang w:eastAsia="cs-CZ"/>
        </w:rPr>
        <w:t xml:space="preserve">Pokud se žák-cizinec neúčastní vyučování nepřetržitě po dobu nejméně 60 vyučovacích dnů, nedoloží důvody své nepřítomnosti v souladu s podmínkami stanovenými školním řádem a nereaguje na písemnou výzvu ředitele školy zaslanou na poslední známou adresu zákonného zástupce ve lhůtě do 15 dnů a </w:t>
      </w:r>
      <w:proofErr w:type="gramStart"/>
      <w:r w:rsidRPr="00752909">
        <w:rPr>
          <w:rFonts w:asciiTheme="majorHAnsi" w:eastAsia="Times New Roman" w:hAnsiTheme="majorHAnsi" w:cs="Times New Roman"/>
          <w:sz w:val="24"/>
          <w:szCs w:val="24"/>
          <w:lang w:eastAsia="cs-CZ"/>
        </w:rPr>
        <w:t>nesdělí</w:t>
      </w:r>
      <w:proofErr w:type="gramEnd"/>
      <w:r w:rsidRPr="00752909">
        <w:rPr>
          <w:rFonts w:asciiTheme="majorHAnsi" w:eastAsia="Times New Roman" w:hAnsiTheme="majorHAnsi" w:cs="Times New Roman"/>
          <w:sz w:val="24"/>
          <w:szCs w:val="24"/>
          <w:lang w:eastAsia="cs-CZ"/>
        </w:rPr>
        <w:t xml:space="preserve"> zda žák bude nadále navštěvovat školu, přestává být dnem následujícím po uplynutí lhůty žákem školy.</w:t>
      </w:r>
    </w:p>
    <w:p w:rsidR="00555AAD" w:rsidRDefault="00555AAD" w:rsidP="002176A0">
      <w:pPr>
        <w:pStyle w:val="Odstavecseseznamem"/>
        <w:numPr>
          <w:ilvl w:val="0"/>
          <w:numId w:val="6"/>
        </w:numPr>
        <w:spacing w:after="0"/>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Podmínky individuálního vzdělávání jsou uvedeny v příloze školního řádu.</w:t>
      </w:r>
    </w:p>
    <w:p w:rsidR="00B450AA" w:rsidRDefault="00B450AA" w:rsidP="00B450AA">
      <w:pPr>
        <w:spacing w:after="0"/>
        <w:rPr>
          <w:rFonts w:asciiTheme="majorHAnsi" w:eastAsia="Times New Roman" w:hAnsiTheme="majorHAnsi" w:cs="Times New Roman"/>
          <w:sz w:val="24"/>
          <w:szCs w:val="24"/>
          <w:lang w:eastAsia="cs-CZ"/>
        </w:rPr>
      </w:pPr>
    </w:p>
    <w:p w:rsidR="00B450AA" w:rsidRPr="00B450AA" w:rsidRDefault="00B450AA" w:rsidP="00B450AA">
      <w:pPr>
        <w:spacing w:after="0"/>
        <w:rPr>
          <w:rFonts w:asciiTheme="majorHAnsi" w:eastAsia="Times New Roman" w:hAnsiTheme="majorHAnsi" w:cs="Times New Roman"/>
          <w:sz w:val="24"/>
          <w:szCs w:val="24"/>
          <w:lang w:eastAsia="cs-CZ"/>
        </w:rPr>
      </w:pPr>
    </w:p>
    <w:p w:rsidR="00565393" w:rsidRDefault="00565393" w:rsidP="00565393">
      <w:pPr>
        <w:spacing w:after="0" w:line="240" w:lineRule="auto"/>
        <w:rPr>
          <w:rFonts w:asciiTheme="majorHAnsi" w:eastAsia="Times New Roman" w:hAnsiTheme="majorHAnsi" w:cs="Times New Roman"/>
          <w:sz w:val="24"/>
          <w:szCs w:val="24"/>
          <w:lang w:eastAsia="cs-CZ"/>
        </w:rPr>
      </w:pPr>
    </w:p>
    <w:p w:rsidR="005829CD" w:rsidRPr="00533DEC" w:rsidRDefault="005829CD" w:rsidP="004944E0">
      <w:pPr>
        <w:spacing w:after="0" w:line="240" w:lineRule="auto"/>
        <w:jc w:val="center"/>
        <w:rPr>
          <w:rFonts w:asciiTheme="majorHAnsi" w:eastAsia="Times New Roman" w:hAnsiTheme="majorHAnsi" w:cs="Times New Roman"/>
          <w:sz w:val="24"/>
          <w:szCs w:val="24"/>
          <w:lang w:eastAsia="cs-CZ"/>
        </w:rPr>
      </w:pPr>
    </w:p>
    <w:p w:rsidR="00553C8D" w:rsidRPr="00FA53EA" w:rsidRDefault="00553C8D" w:rsidP="00FA53EA">
      <w:pPr>
        <w:shd w:val="clear" w:color="auto" w:fill="A6A6A6" w:themeFill="background1" w:themeFillShade="A6"/>
        <w:spacing w:after="0" w:line="240" w:lineRule="auto"/>
        <w:jc w:val="center"/>
        <w:rPr>
          <w:rFonts w:asciiTheme="majorHAnsi" w:eastAsia="Times New Roman" w:hAnsiTheme="majorHAnsi" w:cs="Times New Roman"/>
          <w:b/>
          <w:color w:val="FFFFFF" w:themeColor="background1"/>
          <w:sz w:val="32"/>
          <w:szCs w:val="32"/>
          <w:lang w:eastAsia="cs-CZ"/>
        </w:rPr>
      </w:pPr>
      <w:r w:rsidRPr="00FA53EA">
        <w:rPr>
          <w:rFonts w:asciiTheme="majorHAnsi" w:eastAsia="Times New Roman" w:hAnsiTheme="majorHAnsi" w:cs="Times New Roman"/>
          <w:b/>
          <w:bCs/>
          <w:color w:val="FFFFFF" w:themeColor="background1"/>
          <w:kern w:val="36"/>
          <w:sz w:val="32"/>
          <w:szCs w:val="32"/>
          <w:lang w:eastAsia="cs-CZ"/>
        </w:rPr>
        <w:t xml:space="preserve">D. </w:t>
      </w:r>
      <w:r w:rsidRPr="00FA53EA">
        <w:rPr>
          <w:rFonts w:asciiTheme="majorHAnsi" w:eastAsia="Times New Roman" w:hAnsiTheme="majorHAnsi" w:cs="Times New Roman"/>
          <w:b/>
          <w:color w:val="FFFFFF" w:themeColor="background1"/>
          <w:sz w:val="32"/>
          <w:szCs w:val="32"/>
          <w:lang w:eastAsia="cs-CZ"/>
        </w:rPr>
        <w:t xml:space="preserve"> Podmínky zajištění bezpečnosti a ochrany zdraví žáků a jejich ochrany před sociálně patologickými jevy a před projevy diskriminace, nepřátelství nebo násilí</w:t>
      </w:r>
    </w:p>
    <w:p w:rsidR="00553C8D" w:rsidRPr="00533DEC" w:rsidRDefault="00553C8D" w:rsidP="00553C8D">
      <w:pPr>
        <w:spacing w:after="0" w:line="240" w:lineRule="auto"/>
        <w:jc w:val="center"/>
        <w:outlineLvl w:val="0"/>
        <w:rPr>
          <w:rFonts w:asciiTheme="majorHAnsi" w:eastAsia="Times New Roman" w:hAnsiTheme="majorHAnsi" w:cs="Times New Roman"/>
          <w:b/>
          <w:bCs/>
          <w:kern w:val="36"/>
          <w:sz w:val="28"/>
          <w:szCs w:val="28"/>
          <w:u w:val="single"/>
          <w:lang w:eastAsia="cs-CZ"/>
        </w:rPr>
      </w:pPr>
    </w:p>
    <w:p w:rsidR="005829CD" w:rsidRPr="00533DEC" w:rsidRDefault="005829CD" w:rsidP="005829CD">
      <w:pPr>
        <w:spacing w:after="0" w:line="240" w:lineRule="auto"/>
        <w:rPr>
          <w:rFonts w:asciiTheme="majorHAnsi" w:eastAsia="Times New Roman" w:hAnsiTheme="majorHAnsi" w:cs="Times New Roman"/>
          <w:sz w:val="28"/>
          <w:szCs w:val="28"/>
          <w:lang w:eastAsia="cs-CZ"/>
        </w:rPr>
      </w:pPr>
    </w:p>
    <w:p w:rsidR="005829CD" w:rsidRPr="00533DEC" w:rsidRDefault="005E3941" w:rsidP="005829CD">
      <w:pPr>
        <w:spacing w:after="0" w:line="240" w:lineRule="auto"/>
        <w:rPr>
          <w:rFonts w:asciiTheme="majorHAnsi" w:eastAsia="Times New Roman" w:hAnsiTheme="majorHAnsi" w:cs="Times New Roman"/>
          <w:b/>
          <w:sz w:val="28"/>
          <w:szCs w:val="28"/>
          <w:lang w:eastAsia="cs-CZ"/>
        </w:rPr>
      </w:pPr>
      <w:r w:rsidRPr="00533DEC">
        <w:rPr>
          <w:rFonts w:asciiTheme="majorHAnsi" w:eastAsia="Times New Roman" w:hAnsiTheme="majorHAnsi" w:cs="Times New Roman"/>
          <w:b/>
          <w:sz w:val="28"/>
          <w:szCs w:val="28"/>
          <w:lang w:eastAsia="cs-CZ"/>
        </w:rPr>
        <w:t>I.</w:t>
      </w:r>
      <w:r w:rsidR="005829CD" w:rsidRPr="00533DEC">
        <w:rPr>
          <w:rFonts w:asciiTheme="majorHAnsi" w:eastAsia="Times New Roman" w:hAnsiTheme="majorHAnsi" w:cs="Times New Roman"/>
          <w:b/>
          <w:sz w:val="28"/>
          <w:szCs w:val="28"/>
          <w:lang w:eastAsia="cs-CZ"/>
        </w:rPr>
        <w:t xml:space="preserve"> Bezpečnost a ochrana zdraví žáků</w:t>
      </w:r>
    </w:p>
    <w:p w:rsidR="005829CD" w:rsidRDefault="005E3941" w:rsidP="005829CD">
      <w:p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Při pobytu ve škole a na akcích organizovaných školou jsou žáci vedeni k tomu, aby se chovali</w:t>
      </w:r>
      <w:r w:rsidR="005829CD" w:rsidRPr="00533DEC">
        <w:rPr>
          <w:rFonts w:asciiTheme="majorHAnsi" w:eastAsia="Times New Roman" w:hAnsiTheme="majorHAnsi" w:cs="Times New Roman"/>
          <w:sz w:val="24"/>
          <w:szCs w:val="24"/>
          <w:lang w:eastAsia="cs-CZ"/>
        </w:rPr>
        <w:t xml:space="preserve"> tak, aby neohrozili zdraví svoje ani svých spolužáků či jiných osob.</w:t>
      </w:r>
    </w:p>
    <w:p w:rsidR="00752909" w:rsidRDefault="00752909" w:rsidP="005829CD">
      <w:pPr>
        <w:spacing w:after="0" w:line="240" w:lineRule="auto"/>
        <w:rPr>
          <w:rFonts w:asciiTheme="majorHAnsi" w:eastAsia="Times New Roman" w:hAnsiTheme="majorHAnsi" w:cs="Times New Roman"/>
          <w:sz w:val="24"/>
          <w:szCs w:val="24"/>
          <w:lang w:eastAsia="cs-CZ"/>
        </w:rPr>
      </w:pPr>
    </w:p>
    <w:p w:rsidR="00752909" w:rsidRDefault="00752909" w:rsidP="005829CD">
      <w:pPr>
        <w:spacing w:after="0" w:line="240" w:lineRule="auto"/>
        <w:rPr>
          <w:rFonts w:asciiTheme="majorHAnsi" w:eastAsia="Times New Roman" w:hAnsiTheme="majorHAnsi" w:cs="Times New Roman"/>
          <w:sz w:val="24"/>
          <w:szCs w:val="24"/>
          <w:lang w:eastAsia="cs-CZ"/>
        </w:rPr>
      </w:pPr>
      <w:r w:rsidRPr="00752909">
        <w:rPr>
          <w:rFonts w:asciiTheme="majorHAnsi" w:eastAsia="Times New Roman" w:hAnsiTheme="majorHAnsi" w:cs="Times New Roman"/>
          <w:b/>
          <w:sz w:val="24"/>
          <w:szCs w:val="24"/>
          <w:lang w:eastAsia="cs-CZ"/>
        </w:rPr>
        <w:t>Zaměstnanci školy dodržují předpisy</w:t>
      </w:r>
      <w:r w:rsidRPr="00752909">
        <w:rPr>
          <w:rFonts w:asciiTheme="majorHAnsi" w:eastAsia="Times New Roman" w:hAnsiTheme="majorHAnsi" w:cs="Times New Roman"/>
          <w:sz w:val="24"/>
          <w:szCs w:val="24"/>
          <w:lang w:eastAsia="cs-CZ"/>
        </w:rPr>
        <w:t xml:space="preserve">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Sledují zdravotní stav žáků a v případě náhlého onemocnění žáka </w:t>
      </w:r>
      <w:r w:rsidRPr="00752909">
        <w:rPr>
          <w:rFonts w:asciiTheme="majorHAnsi" w:eastAsia="Times New Roman" w:hAnsiTheme="majorHAnsi" w:cs="Times New Roman"/>
          <w:sz w:val="24"/>
          <w:szCs w:val="24"/>
          <w:lang w:eastAsia="cs-CZ"/>
        </w:rPr>
        <w:lastRenderedPageBreak/>
        <w:t>informují bez zbytečných průtahů vedení školy a rodiče postiženého žáka. Nemocný žák může být odeslán k lékařskému vyšetření či ošetření jen v doprovodu dospělé osoby. Třídní učitelé zajistí, aby měli od každého žáka zapsány tyto údaje: rodné číslo, adresu, telefonní čísla rodičů do zaměstnání a domů, adresu a jméno ošetřujícího lékaře. Zaměstnanci školy poskytnou při úrazu žákovi nebo jiné osobě první pomoc, případně zajistí ošetření žáka lékařem. Úraz ihned hlásí vedení školy a vyplní záznam do knihy úrazů, případně vyplní předepsané formuláře. Ošetření a vyplnění záznamů zajišťuje ten pracovník, který byl jeho svědkem nebo který se o něm dověděl první.</w:t>
      </w:r>
    </w:p>
    <w:p w:rsidR="00AD6BA2" w:rsidRDefault="00AD6BA2" w:rsidP="005829CD">
      <w:pPr>
        <w:spacing w:after="0" w:line="240" w:lineRule="auto"/>
        <w:rPr>
          <w:rFonts w:asciiTheme="majorHAnsi" w:eastAsia="Times New Roman" w:hAnsiTheme="majorHAnsi" w:cs="Times New Roman"/>
          <w:sz w:val="24"/>
          <w:szCs w:val="24"/>
          <w:lang w:eastAsia="cs-CZ"/>
        </w:rPr>
      </w:pPr>
    </w:p>
    <w:p w:rsidR="00AD6BA2" w:rsidRDefault="00AD6BA2" w:rsidP="005829CD">
      <w:pPr>
        <w:spacing w:after="0" w:line="240" w:lineRule="auto"/>
        <w:rPr>
          <w:rFonts w:asciiTheme="majorHAnsi" w:eastAsia="Times New Roman" w:hAnsiTheme="majorHAnsi" w:cs="Times New Roman"/>
          <w:b/>
          <w:sz w:val="24"/>
          <w:szCs w:val="24"/>
          <w:lang w:eastAsia="cs-CZ"/>
        </w:rPr>
      </w:pPr>
      <w:r w:rsidRPr="00AD6BA2">
        <w:rPr>
          <w:rFonts w:asciiTheme="majorHAnsi" w:eastAsia="Times New Roman" w:hAnsiTheme="majorHAnsi" w:cs="Times New Roman"/>
          <w:b/>
          <w:sz w:val="24"/>
          <w:szCs w:val="24"/>
          <w:lang w:eastAsia="cs-CZ"/>
        </w:rPr>
        <w:t>Ochrana zdraví a bezpečnost při akcích mimo školu</w:t>
      </w:r>
    </w:p>
    <w:p w:rsidR="00AD6BA2" w:rsidRPr="00AD6BA2" w:rsidRDefault="00AD6BA2" w:rsidP="005829CD">
      <w:pPr>
        <w:spacing w:after="0" w:line="240" w:lineRule="auto"/>
        <w:rPr>
          <w:rFonts w:asciiTheme="majorHAnsi" w:eastAsia="Times New Roman" w:hAnsiTheme="majorHAnsi" w:cs="Times New Roman"/>
          <w:sz w:val="24"/>
          <w:szCs w:val="24"/>
          <w:lang w:eastAsia="cs-CZ"/>
        </w:rPr>
      </w:pPr>
      <w:r w:rsidRPr="00AD6BA2">
        <w:rPr>
          <w:rFonts w:asciiTheme="majorHAnsi" w:eastAsia="Times New Roman" w:hAnsiTheme="majorHAnsi" w:cs="Times New Roman"/>
          <w:sz w:val="24"/>
          <w:szCs w:val="24"/>
          <w:lang w:eastAsia="cs-CZ"/>
        </w:rPr>
        <w:t>Škola pro plánování takovýchto akcí stanoví tato pravidla – každou plánovanou akci mimo budovu školy předem projedná organizující pedagog s vedením školy, zejména s ohledem na zajištění BOZP. 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2 dny předem zákonným zástupcům žáků. Přečtení informace musí zákonný zástupce stvrdit svým podpisem.</w:t>
      </w:r>
    </w:p>
    <w:p w:rsidR="00805B29" w:rsidRPr="00533DEC" w:rsidRDefault="00805B29" w:rsidP="005829CD">
      <w:pPr>
        <w:spacing w:after="0" w:line="240" w:lineRule="auto"/>
        <w:rPr>
          <w:rFonts w:asciiTheme="majorHAnsi" w:eastAsia="Times New Roman" w:hAnsiTheme="majorHAnsi" w:cs="Times New Roman"/>
          <w:sz w:val="24"/>
          <w:szCs w:val="24"/>
          <w:lang w:eastAsia="cs-CZ"/>
        </w:rPr>
      </w:pPr>
    </w:p>
    <w:p w:rsidR="00E14CDE" w:rsidRPr="00E06B06" w:rsidRDefault="00E06B06" w:rsidP="005829CD">
      <w:pPr>
        <w:spacing w:after="0" w:line="240" w:lineRule="auto"/>
        <w:rPr>
          <w:rFonts w:asciiTheme="majorHAnsi" w:eastAsia="Times New Roman" w:hAnsiTheme="majorHAnsi" w:cs="Times New Roman"/>
          <w:b/>
          <w:sz w:val="24"/>
          <w:szCs w:val="24"/>
          <w:lang w:eastAsia="cs-CZ"/>
        </w:rPr>
      </w:pPr>
      <w:r w:rsidRPr="00E06B06">
        <w:rPr>
          <w:rFonts w:asciiTheme="majorHAnsi" w:eastAsia="Times New Roman" w:hAnsiTheme="majorHAnsi" w:cs="Times New Roman"/>
          <w:b/>
          <w:sz w:val="24"/>
          <w:szCs w:val="24"/>
          <w:lang w:eastAsia="cs-CZ"/>
        </w:rPr>
        <w:t>Žák si chrání své zdraví i zdraví spolužáků. Vyhýbá se jednáním, která ohrožují zdraví.</w:t>
      </w:r>
    </w:p>
    <w:p w:rsidR="002E720B" w:rsidRPr="00AE3803" w:rsidRDefault="00847024" w:rsidP="00771C6C">
      <w:pPr>
        <w:pStyle w:val="Odstavecseseznamem"/>
        <w:numPr>
          <w:ilvl w:val="0"/>
          <w:numId w:val="41"/>
        </w:numPr>
        <w:spacing w:after="0" w:line="240" w:lineRule="auto"/>
        <w:rPr>
          <w:rFonts w:asciiTheme="majorHAnsi" w:eastAsia="Times New Roman" w:hAnsiTheme="majorHAnsi" w:cs="Times New Roman"/>
          <w:sz w:val="24"/>
          <w:szCs w:val="24"/>
          <w:lang w:eastAsia="cs-CZ"/>
        </w:rPr>
      </w:pPr>
      <w:r w:rsidRPr="00AE3803">
        <w:rPr>
          <w:rFonts w:asciiTheme="majorHAnsi" w:eastAsia="Times New Roman" w:hAnsiTheme="majorHAnsi" w:cs="Times New Roman"/>
          <w:sz w:val="24"/>
          <w:szCs w:val="24"/>
          <w:lang w:eastAsia="cs-CZ"/>
        </w:rPr>
        <w:t>Žáci j</w:t>
      </w:r>
      <w:r w:rsidR="005829CD" w:rsidRPr="00AE3803">
        <w:rPr>
          <w:rFonts w:asciiTheme="majorHAnsi" w:eastAsia="Times New Roman" w:hAnsiTheme="majorHAnsi" w:cs="Times New Roman"/>
          <w:sz w:val="24"/>
          <w:szCs w:val="24"/>
          <w:lang w:eastAsia="cs-CZ"/>
        </w:rPr>
        <w:t>sou povinni přezouvat se, dbát na hygienu, zvlášť před jídlem a po použití WC.</w:t>
      </w:r>
    </w:p>
    <w:p w:rsidR="005829CD" w:rsidRPr="00AE3803" w:rsidRDefault="005829CD" w:rsidP="00771C6C">
      <w:pPr>
        <w:pStyle w:val="Odstavecseseznamem"/>
        <w:numPr>
          <w:ilvl w:val="0"/>
          <w:numId w:val="41"/>
        </w:numPr>
        <w:spacing w:after="0" w:line="240" w:lineRule="auto"/>
        <w:rPr>
          <w:rFonts w:asciiTheme="majorHAnsi" w:eastAsia="Times New Roman" w:hAnsiTheme="majorHAnsi" w:cs="Times New Roman"/>
          <w:sz w:val="24"/>
          <w:szCs w:val="24"/>
          <w:lang w:eastAsia="cs-CZ"/>
        </w:rPr>
      </w:pPr>
      <w:r w:rsidRPr="00AE3803">
        <w:rPr>
          <w:rFonts w:asciiTheme="majorHAnsi" w:eastAsia="Times New Roman" w:hAnsiTheme="majorHAnsi" w:cs="Times New Roman"/>
          <w:sz w:val="24"/>
          <w:szCs w:val="24"/>
          <w:lang w:eastAsia="cs-CZ"/>
        </w:rPr>
        <w:t>Žákům je z důvodu bezpečnosti zakázáno přinášet do školy nebezpečné předměty a věci nesouvisející s vyučováním, žákům je rovněž zakázáno donesení a svévolné užití jakýchkoli léků a návykových látek.</w:t>
      </w:r>
    </w:p>
    <w:p w:rsidR="00FC16AF" w:rsidRPr="00AE3803" w:rsidRDefault="00FC16AF" w:rsidP="00771C6C">
      <w:pPr>
        <w:pStyle w:val="Odstavecseseznamem"/>
        <w:numPr>
          <w:ilvl w:val="0"/>
          <w:numId w:val="41"/>
        </w:numPr>
        <w:spacing w:after="0" w:line="240" w:lineRule="auto"/>
        <w:rPr>
          <w:rFonts w:asciiTheme="majorHAnsi" w:eastAsia="Times New Roman" w:hAnsiTheme="majorHAnsi" w:cs="Times New Roman"/>
          <w:sz w:val="24"/>
          <w:szCs w:val="24"/>
          <w:lang w:eastAsia="cs-CZ"/>
        </w:rPr>
      </w:pPr>
      <w:r w:rsidRPr="00AE3803">
        <w:rPr>
          <w:rFonts w:asciiTheme="majorHAnsi" w:eastAsia="Times New Roman" w:hAnsiTheme="majorHAnsi" w:cs="Times New Roman"/>
          <w:sz w:val="24"/>
          <w:szCs w:val="24"/>
          <w:lang w:eastAsia="cs-CZ"/>
        </w:rPr>
        <w:t xml:space="preserve">Je zakázáno dopouštět se vůči druhému násilí, ponižování, zesměšňování a další formy omezování práv druhého (projevy šikany, </w:t>
      </w:r>
      <w:proofErr w:type="spellStart"/>
      <w:r w:rsidRPr="00AE3803">
        <w:rPr>
          <w:rFonts w:asciiTheme="majorHAnsi" w:eastAsia="Times New Roman" w:hAnsiTheme="majorHAnsi" w:cs="Times New Roman"/>
          <w:sz w:val="24"/>
          <w:szCs w:val="24"/>
          <w:lang w:eastAsia="cs-CZ"/>
        </w:rPr>
        <w:t>kyberšikany</w:t>
      </w:r>
      <w:proofErr w:type="spellEnd"/>
      <w:r w:rsidRPr="00AE3803">
        <w:rPr>
          <w:rFonts w:asciiTheme="majorHAnsi" w:eastAsia="Times New Roman" w:hAnsiTheme="majorHAnsi" w:cs="Times New Roman"/>
          <w:sz w:val="24"/>
          <w:szCs w:val="24"/>
          <w:lang w:eastAsia="cs-CZ"/>
        </w:rPr>
        <w:t>)</w:t>
      </w:r>
      <w:r w:rsidR="00E06B06" w:rsidRPr="00AE3803">
        <w:rPr>
          <w:rFonts w:asciiTheme="majorHAnsi" w:eastAsia="Times New Roman" w:hAnsiTheme="majorHAnsi" w:cs="Times New Roman"/>
          <w:sz w:val="24"/>
          <w:szCs w:val="24"/>
          <w:lang w:eastAsia="cs-CZ"/>
        </w:rPr>
        <w:t>.</w:t>
      </w:r>
      <w:r w:rsidRPr="00AE3803">
        <w:rPr>
          <w:rFonts w:asciiTheme="majorHAnsi" w:eastAsia="Times New Roman" w:hAnsiTheme="majorHAnsi" w:cs="Times New Roman"/>
          <w:sz w:val="24"/>
          <w:szCs w:val="24"/>
          <w:lang w:eastAsia="cs-CZ"/>
        </w:rPr>
        <w:t xml:space="preserve"> </w:t>
      </w:r>
      <w:r w:rsidR="0047647B">
        <w:rPr>
          <w:rFonts w:asciiTheme="majorHAnsi" w:eastAsia="Times New Roman" w:hAnsiTheme="majorHAnsi" w:cs="Times New Roman"/>
          <w:sz w:val="24"/>
          <w:szCs w:val="24"/>
          <w:lang w:eastAsia="cs-CZ"/>
        </w:rPr>
        <w:t>J</w:t>
      </w:r>
      <w:r w:rsidRPr="00AE3803">
        <w:rPr>
          <w:rFonts w:asciiTheme="majorHAnsi" w:eastAsia="Times New Roman" w:hAnsiTheme="majorHAnsi" w:cs="Times New Roman"/>
          <w:sz w:val="24"/>
          <w:szCs w:val="24"/>
          <w:lang w:eastAsia="cs-CZ"/>
        </w:rPr>
        <w:t>sou považovány za závažné porušení školního řádu.</w:t>
      </w:r>
    </w:p>
    <w:p w:rsidR="000F3A8E" w:rsidRPr="00AE3803" w:rsidRDefault="00752909" w:rsidP="00771C6C">
      <w:pPr>
        <w:pStyle w:val="Odstavecseseznamem"/>
        <w:numPr>
          <w:ilvl w:val="0"/>
          <w:numId w:val="41"/>
        </w:num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Po škole se pohybujeme chůzí, je</w:t>
      </w:r>
      <w:r w:rsidR="002E720B" w:rsidRPr="00AE3803">
        <w:rPr>
          <w:rFonts w:asciiTheme="majorHAnsi" w:eastAsia="Times New Roman" w:hAnsiTheme="majorHAnsi" w:cs="Times New Roman"/>
          <w:sz w:val="24"/>
          <w:szCs w:val="24"/>
          <w:lang w:eastAsia="cs-CZ"/>
        </w:rPr>
        <w:t xml:space="preserve"> zakázáno b</w:t>
      </w:r>
      <w:r w:rsidR="00FC16AF" w:rsidRPr="00AE3803">
        <w:rPr>
          <w:rFonts w:asciiTheme="majorHAnsi" w:eastAsia="Times New Roman" w:hAnsiTheme="majorHAnsi" w:cs="Times New Roman"/>
          <w:sz w:val="24"/>
          <w:szCs w:val="24"/>
          <w:lang w:eastAsia="cs-CZ"/>
        </w:rPr>
        <w:t>ěhat ve třídě, na cho</w:t>
      </w:r>
      <w:r w:rsidR="000F3A8E">
        <w:rPr>
          <w:rFonts w:asciiTheme="majorHAnsi" w:eastAsia="Times New Roman" w:hAnsiTheme="majorHAnsi" w:cs="Times New Roman"/>
          <w:sz w:val="24"/>
          <w:szCs w:val="24"/>
          <w:lang w:eastAsia="cs-CZ"/>
        </w:rPr>
        <w:t>dbě, po schodech</w:t>
      </w:r>
      <w:r>
        <w:rPr>
          <w:rFonts w:asciiTheme="majorHAnsi" w:eastAsia="Times New Roman" w:hAnsiTheme="majorHAnsi" w:cs="Times New Roman"/>
          <w:sz w:val="24"/>
          <w:szCs w:val="24"/>
          <w:lang w:eastAsia="cs-CZ"/>
        </w:rPr>
        <w:t>, o</w:t>
      </w:r>
      <w:r w:rsidR="000F3A8E">
        <w:rPr>
          <w:rFonts w:asciiTheme="majorHAnsi" w:eastAsia="Times New Roman" w:hAnsiTheme="majorHAnsi" w:cs="Times New Roman"/>
          <w:sz w:val="24"/>
          <w:szCs w:val="24"/>
          <w:lang w:eastAsia="cs-CZ"/>
        </w:rPr>
        <w:t>tevírat okna a sedět</w:t>
      </w:r>
      <w:r w:rsidR="000F3A8E" w:rsidRPr="00AE3803">
        <w:rPr>
          <w:rFonts w:asciiTheme="majorHAnsi" w:eastAsia="Times New Roman" w:hAnsiTheme="majorHAnsi" w:cs="Times New Roman"/>
          <w:sz w:val="24"/>
          <w:szCs w:val="24"/>
          <w:lang w:eastAsia="cs-CZ"/>
        </w:rPr>
        <w:t xml:space="preserve"> na okenních parapetech.</w:t>
      </w:r>
    </w:p>
    <w:p w:rsidR="00BF327A" w:rsidRDefault="00BF327A" w:rsidP="00771C6C">
      <w:pPr>
        <w:pStyle w:val="Odstavecseseznamem"/>
        <w:numPr>
          <w:ilvl w:val="0"/>
          <w:numId w:val="41"/>
        </w:numPr>
        <w:spacing w:after="0" w:line="240" w:lineRule="auto"/>
        <w:rPr>
          <w:rFonts w:asciiTheme="majorHAnsi" w:eastAsia="Times New Roman" w:hAnsiTheme="majorHAnsi" w:cs="Times New Roman"/>
          <w:sz w:val="24"/>
          <w:szCs w:val="24"/>
          <w:lang w:eastAsia="cs-CZ"/>
        </w:rPr>
      </w:pPr>
      <w:r w:rsidRPr="00AE3803">
        <w:rPr>
          <w:rFonts w:asciiTheme="majorHAnsi" w:eastAsia="Times New Roman" w:hAnsiTheme="majorHAnsi" w:cs="Times New Roman"/>
          <w:sz w:val="24"/>
          <w:szCs w:val="24"/>
          <w:lang w:eastAsia="cs-CZ"/>
        </w:rPr>
        <w:t>K zajištění</w:t>
      </w:r>
      <w:r w:rsidR="00F1668C" w:rsidRPr="00AE3803">
        <w:rPr>
          <w:rFonts w:asciiTheme="majorHAnsi" w:eastAsia="Times New Roman" w:hAnsiTheme="majorHAnsi" w:cs="Times New Roman"/>
          <w:sz w:val="24"/>
          <w:szCs w:val="24"/>
          <w:lang w:eastAsia="cs-CZ"/>
        </w:rPr>
        <w:t xml:space="preserve"> pitného režimu</w:t>
      </w:r>
      <w:r w:rsidRPr="00AE3803">
        <w:rPr>
          <w:rFonts w:asciiTheme="majorHAnsi" w:eastAsia="Times New Roman" w:hAnsiTheme="majorHAnsi" w:cs="Times New Roman"/>
          <w:sz w:val="24"/>
          <w:szCs w:val="24"/>
          <w:lang w:eastAsia="cs-CZ"/>
        </w:rPr>
        <w:t xml:space="preserve"> žákům doporučuje</w:t>
      </w:r>
      <w:r w:rsidR="00F1668C" w:rsidRPr="00AE3803">
        <w:rPr>
          <w:rFonts w:asciiTheme="majorHAnsi" w:eastAsia="Times New Roman" w:hAnsiTheme="majorHAnsi" w:cs="Times New Roman"/>
          <w:sz w:val="24"/>
          <w:szCs w:val="24"/>
          <w:lang w:eastAsia="cs-CZ"/>
        </w:rPr>
        <w:t>me</w:t>
      </w:r>
      <w:r w:rsidRPr="00AE3803">
        <w:rPr>
          <w:rFonts w:asciiTheme="majorHAnsi" w:eastAsia="Times New Roman" w:hAnsiTheme="majorHAnsi" w:cs="Times New Roman"/>
          <w:sz w:val="24"/>
          <w:szCs w:val="24"/>
          <w:lang w:eastAsia="cs-CZ"/>
        </w:rPr>
        <w:t xml:space="preserve"> přinášet si z domova vhodný nápoj v nerozbitných lahvích.</w:t>
      </w:r>
    </w:p>
    <w:p w:rsidR="00752909" w:rsidRDefault="00752909" w:rsidP="00771C6C">
      <w:pPr>
        <w:pStyle w:val="Odstavecseseznamem"/>
        <w:numPr>
          <w:ilvl w:val="0"/>
          <w:numId w:val="41"/>
        </w:num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Budova školy je zvenčí uzavřena. Během provozu jsou zevnitř volně otevíratelné dveře. Není přípustné, aby žáci otevírali komukoli vchod.</w:t>
      </w:r>
    </w:p>
    <w:p w:rsidR="00752909" w:rsidRPr="00AE3803" w:rsidRDefault="00752909" w:rsidP="00771C6C">
      <w:pPr>
        <w:pStyle w:val="Odstavecseseznamem"/>
        <w:numPr>
          <w:ilvl w:val="0"/>
          <w:numId w:val="41"/>
        </w:numPr>
        <w:spacing w:after="0" w:line="240" w:lineRule="auto"/>
        <w:rPr>
          <w:rFonts w:asciiTheme="majorHAnsi" w:eastAsia="Times New Roman" w:hAnsiTheme="majorHAnsi" w:cs="Times New Roman"/>
          <w:sz w:val="24"/>
          <w:szCs w:val="24"/>
          <w:lang w:eastAsia="cs-CZ"/>
        </w:rPr>
      </w:pPr>
      <w:r w:rsidRPr="00752909">
        <w:rPr>
          <w:rFonts w:asciiTheme="majorHAnsi" w:eastAsia="Times New Roman" w:hAnsiTheme="majorHAnsi" w:cs="Times New Roman"/>
          <w:sz w:val="24"/>
          <w:szCs w:val="24"/>
          <w:lang w:eastAsia="cs-CZ"/>
        </w:rPr>
        <w:t>Žáci ihned hlásí kterémukoliv zaměstnanci školy cizí osobu, která do školy vstoupí nebo se po škole pohybuje bez doprovodu zaměstnance školy.</w:t>
      </w:r>
    </w:p>
    <w:p w:rsidR="00BF327A" w:rsidRDefault="00BF327A" w:rsidP="00771C6C">
      <w:pPr>
        <w:pStyle w:val="Odstavecseseznamem"/>
        <w:numPr>
          <w:ilvl w:val="0"/>
          <w:numId w:val="41"/>
        </w:numPr>
        <w:spacing w:after="0" w:line="240" w:lineRule="auto"/>
        <w:rPr>
          <w:rFonts w:asciiTheme="majorHAnsi" w:eastAsia="Times New Roman" w:hAnsiTheme="majorHAnsi" w:cs="Times New Roman"/>
          <w:sz w:val="24"/>
          <w:szCs w:val="24"/>
          <w:lang w:eastAsia="cs-CZ"/>
        </w:rPr>
      </w:pPr>
      <w:r w:rsidRPr="00EF71F7">
        <w:rPr>
          <w:rFonts w:asciiTheme="majorHAnsi" w:eastAsia="Times New Roman" w:hAnsiTheme="majorHAnsi" w:cs="Times New Roman"/>
          <w:sz w:val="24"/>
          <w:szCs w:val="24"/>
          <w:lang w:eastAsia="cs-CZ"/>
        </w:rPr>
        <w:t xml:space="preserve">Do areálu školy je přísný zákaz vstupu osobám pod vlivem návykových látek (alkohol, drogy). </w:t>
      </w:r>
      <w:r w:rsidR="00D21746" w:rsidRPr="00EF71F7">
        <w:rPr>
          <w:rFonts w:asciiTheme="majorHAnsi" w:eastAsia="Times New Roman" w:hAnsiTheme="majorHAnsi" w:cs="Times New Roman"/>
          <w:sz w:val="24"/>
          <w:szCs w:val="24"/>
          <w:lang w:eastAsia="cs-CZ"/>
        </w:rPr>
        <w:t>Taková osoba bude bezodkladně vy</w:t>
      </w:r>
      <w:r w:rsidR="0047647B">
        <w:rPr>
          <w:rFonts w:asciiTheme="majorHAnsi" w:eastAsia="Times New Roman" w:hAnsiTheme="majorHAnsi" w:cs="Times New Roman"/>
          <w:sz w:val="24"/>
          <w:szCs w:val="24"/>
          <w:lang w:eastAsia="cs-CZ"/>
        </w:rPr>
        <w:t>kázána</w:t>
      </w:r>
      <w:r w:rsidR="00D21746" w:rsidRPr="00EF71F7">
        <w:rPr>
          <w:rFonts w:asciiTheme="majorHAnsi" w:eastAsia="Times New Roman" w:hAnsiTheme="majorHAnsi" w:cs="Times New Roman"/>
          <w:sz w:val="24"/>
          <w:szCs w:val="24"/>
          <w:lang w:eastAsia="cs-CZ"/>
        </w:rPr>
        <w:t>.</w:t>
      </w:r>
      <w:r w:rsidR="00DD1A3C">
        <w:rPr>
          <w:rFonts w:asciiTheme="majorHAnsi" w:eastAsia="Times New Roman" w:hAnsiTheme="majorHAnsi" w:cs="Times New Roman"/>
          <w:sz w:val="24"/>
          <w:szCs w:val="24"/>
          <w:lang w:eastAsia="cs-CZ"/>
        </w:rPr>
        <w:t xml:space="preserve"> </w:t>
      </w:r>
    </w:p>
    <w:p w:rsidR="00FE00ED" w:rsidRPr="00EF71F7" w:rsidRDefault="00FE00ED" w:rsidP="00771C6C">
      <w:pPr>
        <w:pStyle w:val="Odstavecseseznamem"/>
        <w:numPr>
          <w:ilvl w:val="0"/>
          <w:numId w:val="41"/>
        </w:num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V areálu školy je zakázáno kouření.</w:t>
      </w:r>
    </w:p>
    <w:p w:rsidR="004B6ED9" w:rsidRDefault="004B6ED9" w:rsidP="00F1668C">
      <w:pPr>
        <w:spacing w:after="0" w:line="240" w:lineRule="auto"/>
        <w:rPr>
          <w:rFonts w:asciiTheme="majorHAnsi" w:eastAsia="Times New Roman" w:hAnsiTheme="majorHAnsi" w:cs="Times New Roman"/>
          <w:sz w:val="24"/>
          <w:szCs w:val="24"/>
          <w:lang w:eastAsia="cs-CZ"/>
        </w:rPr>
      </w:pPr>
    </w:p>
    <w:p w:rsidR="00D21746" w:rsidRDefault="00D21746" w:rsidP="004B6ED9">
      <w:pPr>
        <w:spacing w:after="0" w:line="240" w:lineRule="auto"/>
        <w:rPr>
          <w:rFonts w:asciiTheme="majorHAnsi" w:eastAsia="Times New Roman" w:hAnsiTheme="majorHAnsi" w:cs="Times New Roman"/>
          <w:b/>
          <w:sz w:val="28"/>
          <w:szCs w:val="28"/>
          <w:lang w:eastAsia="cs-CZ"/>
        </w:rPr>
      </w:pPr>
    </w:p>
    <w:p w:rsidR="004B6ED9" w:rsidRDefault="004B6ED9" w:rsidP="004B6ED9">
      <w:pPr>
        <w:spacing w:after="0" w:line="240" w:lineRule="auto"/>
        <w:rPr>
          <w:rFonts w:asciiTheme="majorHAnsi" w:eastAsia="Times New Roman" w:hAnsiTheme="majorHAnsi" w:cs="Times New Roman"/>
          <w:b/>
          <w:sz w:val="28"/>
          <w:szCs w:val="28"/>
          <w:lang w:eastAsia="cs-CZ"/>
        </w:rPr>
      </w:pPr>
      <w:r>
        <w:rPr>
          <w:rFonts w:asciiTheme="majorHAnsi" w:eastAsia="Times New Roman" w:hAnsiTheme="majorHAnsi" w:cs="Times New Roman"/>
          <w:b/>
          <w:sz w:val="28"/>
          <w:szCs w:val="28"/>
          <w:lang w:eastAsia="cs-CZ"/>
        </w:rPr>
        <w:t xml:space="preserve">II.  </w:t>
      </w:r>
      <w:r w:rsidRPr="004B6ED9">
        <w:rPr>
          <w:rFonts w:asciiTheme="majorHAnsi" w:eastAsia="Times New Roman" w:hAnsiTheme="majorHAnsi" w:cs="Times New Roman"/>
          <w:b/>
          <w:sz w:val="28"/>
          <w:szCs w:val="28"/>
          <w:lang w:eastAsia="cs-CZ"/>
        </w:rPr>
        <w:t>Ochrana před sociálně patologickými jevy</w:t>
      </w:r>
    </w:p>
    <w:p w:rsidR="00E450F5" w:rsidRDefault="00E450F5" w:rsidP="004B6ED9">
      <w:pPr>
        <w:spacing w:after="0" w:line="240" w:lineRule="auto"/>
        <w:rPr>
          <w:rFonts w:asciiTheme="majorHAnsi" w:eastAsia="Times New Roman" w:hAnsiTheme="majorHAnsi" w:cs="Times New Roman"/>
          <w:b/>
          <w:sz w:val="28"/>
          <w:szCs w:val="28"/>
          <w:lang w:eastAsia="cs-CZ"/>
        </w:rPr>
      </w:pPr>
    </w:p>
    <w:p w:rsidR="00EF71F7" w:rsidRDefault="00E450F5" w:rsidP="004B6ED9">
      <w:pPr>
        <w:spacing w:after="0" w:line="240" w:lineRule="auto"/>
        <w:rPr>
          <w:rFonts w:asciiTheme="majorHAnsi" w:eastAsia="Times New Roman" w:hAnsiTheme="majorHAnsi" w:cs="Times New Roman"/>
          <w:b/>
          <w:sz w:val="24"/>
          <w:szCs w:val="24"/>
          <w:lang w:eastAsia="cs-CZ"/>
        </w:rPr>
      </w:pPr>
      <w:r w:rsidRPr="00E450F5">
        <w:rPr>
          <w:rFonts w:asciiTheme="majorHAnsi" w:eastAsia="Times New Roman" w:hAnsiTheme="majorHAnsi" w:cs="Times New Roman"/>
          <w:b/>
          <w:sz w:val="24"/>
          <w:szCs w:val="24"/>
          <w:lang w:eastAsia="cs-CZ"/>
        </w:rPr>
        <w:t xml:space="preserve">II. </w:t>
      </w:r>
      <w:r>
        <w:rPr>
          <w:rFonts w:asciiTheme="majorHAnsi" w:eastAsia="Times New Roman" w:hAnsiTheme="majorHAnsi" w:cs="Times New Roman"/>
          <w:b/>
          <w:sz w:val="24"/>
          <w:szCs w:val="24"/>
          <w:lang w:eastAsia="cs-CZ"/>
        </w:rPr>
        <w:t>a)</w:t>
      </w:r>
      <w:r w:rsidRPr="00E450F5">
        <w:rPr>
          <w:rFonts w:asciiTheme="majorHAnsi" w:eastAsia="Times New Roman" w:hAnsiTheme="majorHAnsi" w:cs="Times New Roman"/>
          <w:b/>
          <w:sz w:val="24"/>
          <w:szCs w:val="24"/>
          <w:lang w:eastAsia="cs-CZ"/>
        </w:rPr>
        <w:t xml:space="preserve"> Ochrana před používáním návykových látek</w:t>
      </w:r>
    </w:p>
    <w:p w:rsidR="00E450F5" w:rsidRDefault="00EF71F7" w:rsidP="004B6ED9">
      <w:pPr>
        <w:spacing w:after="0" w:line="240" w:lineRule="auto"/>
        <w:rPr>
          <w:rFonts w:asciiTheme="majorHAnsi" w:eastAsia="Times New Roman" w:hAnsiTheme="majorHAnsi" w:cs="Times New Roman"/>
          <w:sz w:val="24"/>
          <w:szCs w:val="24"/>
          <w:lang w:eastAsia="cs-CZ"/>
        </w:rPr>
      </w:pPr>
      <w:r w:rsidRPr="004919AE">
        <w:rPr>
          <w:rFonts w:asciiTheme="majorHAnsi" w:eastAsia="Times New Roman" w:hAnsiTheme="majorHAnsi" w:cs="Times New Roman"/>
          <w:sz w:val="24"/>
          <w:szCs w:val="24"/>
          <w:lang w:eastAsia="cs-CZ"/>
        </w:rPr>
        <w:t>(</w:t>
      </w:r>
      <w:r>
        <w:rPr>
          <w:rFonts w:asciiTheme="majorHAnsi" w:eastAsia="Times New Roman" w:hAnsiTheme="majorHAnsi" w:cs="Times New Roman"/>
          <w:sz w:val="24"/>
          <w:szCs w:val="24"/>
          <w:lang w:eastAsia="cs-CZ"/>
        </w:rPr>
        <w:t>N</w:t>
      </w:r>
      <w:r w:rsidRPr="004B6ED9">
        <w:rPr>
          <w:rFonts w:asciiTheme="majorHAnsi" w:eastAsia="Times New Roman" w:hAnsiTheme="majorHAnsi" w:cs="Times New Roman"/>
          <w:sz w:val="24"/>
          <w:szCs w:val="24"/>
          <w:lang w:eastAsia="cs-CZ"/>
        </w:rPr>
        <w:t>ávykovou látkou se rozumí alkohol, omamné látky, psychotropní látky a ostatní látky způsobilé nepříznivě ovlivnit psychiku člověka nebo jeho ovládací nebo rozpoznávací schopnosti nebo sociá</w:t>
      </w:r>
      <w:r>
        <w:rPr>
          <w:rFonts w:asciiTheme="majorHAnsi" w:eastAsia="Times New Roman" w:hAnsiTheme="majorHAnsi" w:cs="Times New Roman"/>
          <w:sz w:val="24"/>
          <w:szCs w:val="24"/>
          <w:lang w:eastAsia="cs-CZ"/>
        </w:rPr>
        <w:t>lní chování.)</w:t>
      </w:r>
    </w:p>
    <w:p w:rsidR="004B6ED9" w:rsidRPr="004B6ED9" w:rsidRDefault="00BB41BE" w:rsidP="004B6ED9">
      <w:p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lastRenderedPageBreak/>
        <w:t xml:space="preserve">1. </w:t>
      </w:r>
      <w:r w:rsidR="004B6ED9" w:rsidRPr="004B6ED9">
        <w:rPr>
          <w:rFonts w:asciiTheme="majorHAnsi" w:eastAsia="Times New Roman" w:hAnsiTheme="majorHAnsi" w:cs="Times New Roman"/>
          <w:sz w:val="24"/>
          <w:szCs w:val="24"/>
          <w:lang w:eastAsia="cs-CZ"/>
        </w:rPr>
        <w:t>Všichni pedagogičtí pracovníci průběžně sledují konkrétní podmínky a situaci ve škole z</w:t>
      </w:r>
      <w:r w:rsidR="00DD1A3C">
        <w:rPr>
          <w:rFonts w:asciiTheme="majorHAnsi" w:eastAsia="Times New Roman" w:hAnsiTheme="majorHAnsi" w:cs="Times New Roman"/>
          <w:sz w:val="24"/>
          <w:szCs w:val="24"/>
          <w:lang w:eastAsia="cs-CZ"/>
        </w:rPr>
        <w:t xml:space="preserve"> </w:t>
      </w:r>
      <w:r w:rsidR="004B6ED9" w:rsidRPr="004B6ED9">
        <w:rPr>
          <w:rFonts w:asciiTheme="majorHAnsi" w:eastAsia="Times New Roman" w:hAnsiTheme="majorHAnsi" w:cs="Times New Roman"/>
          <w:sz w:val="24"/>
          <w:szCs w:val="24"/>
          <w:lang w:eastAsia="cs-CZ"/>
        </w:rPr>
        <w:t>hlediska výskytu sociálně patologických jevů, uplatňují různé formy a metody umožňující včasné zachycení ohrožených žáků.</w:t>
      </w:r>
    </w:p>
    <w:p w:rsidR="004B6ED9" w:rsidRDefault="00BB41BE" w:rsidP="004B6ED9">
      <w:p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2</w:t>
      </w:r>
      <w:r w:rsidR="004B6ED9">
        <w:rPr>
          <w:rFonts w:asciiTheme="majorHAnsi" w:eastAsia="Times New Roman" w:hAnsiTheme="majorHAnsi" w:cs="Times New Roman"/>
          <w:sz w:val="24"/>
          <w:szCs w:val="24"/>
          <w:lang w:eastAsia="cs-CZ"/>
        </w:rPr>
        <w:t xml:space="preserve">. </w:t>
      </w:r>
      <w:r w:rsidR="00EF71F7">
        <w:rPr>
          <w:rFonts w:asciiTheme="majorHAnsi" w:eastAsia="Times New Roman" w:hAnsiTheme="majorHAnsi" w:cs="Times New Roman"/>
          <w:sz w:val="24"/>
          <w:szCs w:val="24"/>
          <w:lang w:eastAsia="cs-CZ"/>
        </w:rPr>
        <w:t>Ž</w:t>
      </w:r>
      <w:r w:rsidR="004B6ED9" w:rsidRPr="004B6ED9">
        <w:rPr>
          <w:rFonts w:asciiTheme="majorHAnsi" w:eastAsia="Times New Roman" w:hAnsiTheme="majorHAnsi" w:cs="Times New Roman"/>
          <w:sz w:val="24"/>
          <w:szCs w:val="24"/>
          <w:lang w:eastAsia="cs-CZ"/>
        </w:rPr>
        <w:t xml:space="preserve">ákům je zakázáno přijít do školy nebo na akci pořádanou školou pod vlivem návykové látky. </w:t>
      </w:r>
      <w:r w:rsidR="00D21746">
        <w:rPr>
          <w:rFonts w:asciiTheme="majorHAnsi" w:eastAsia="Times New Roman" w:hAnsiTheme="majorHAnsi" w:cs="Times New Roman"/>
          <w:sz w:val="24"/>
          <w:szCs w:val="24"/>
          <w:lang w:eastAsia="cs-CZ"/>
        </w:rPr>
        <w:t>Takový žák se nesmí akce zúčastnit.</w:t>
      </w:r>
    </w:p>
    <w:p w:rsidR="00BB41BE" w:rsidRDefault="00BB41BE" w:rsidP="004B6ED9">
      <w:p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 xml:space="preserve">4. </w:t>
      </w:r>
      <w:r w:rsidR="004B6ED9">
        <w:rPr>
          <w:rFonts w:asciiTheme="majorHAnsi" w:eastAsia="Times New Roman" w:hAnsiTheme="majorHAnsi" w:cs="Times New Roman"/>
          <w:sz w:val="24"/>
          <w:szCs w:val="24"/>
          <w:lang w:eastAsia="cs-CZ"/>
        </w:rPr>
        <w:t>J</w:t>
      </w:r>
      <w:r w:rsidR="004B6ED9" w:rsidRPr="004B6ED9">
        <w:rPr>
          <w:rFonts w:asciiTheme="majorHAnsi" w:eastAsia="Times New Roman" w:hAnsiTheme="majorHAnsi" w:cs="Times New Roman"/>
          <w:sz w:val="24"/>
          <w:szCs w:val="24"/>
          <w:lang w:eastAsia="cs-CZ"/>
        </w:rPr>
        <w:t>e zakázáno</w:t>
      </w:r>
      <w:r w:rsidR="004B6ED9">
        <w:rPr>
          <w:rFonts w:asciiTheme="majorHAnsi" w:eastAsia="Times New Roman" w:hAnsiTheme="majorHAnsi" w:cs="Times New Roman"/>
          <w:sz w:val="24"/>
          <w:szCs w:val="24"/>
          <w:lang w:eastAsia="cs-CZ"/>
        </w:rPr>
        <w:t xml:space="preserve"> užít návykové látky v</w:t>
      </w:r>
      <w:r w:rsidR="004B6ED9" w:rsidRPr="004B6ED9">
        <w:rPr>
          <w:rFonts w:asciiTheme="majorHAnsi" w:eastAsia="Times New Roman" w:hAnsiTheme="majorHAnsi" w:cs="Times New Roman"/>
          <w:sz w:val="24"/>
          <w:szCs w:val="24"/>
          <w:lang w:eastAsia="cs-CZ"/>
        </w:rPr>
        <w:t xml:space="preserve">e škole nebo na akci pořádané školou. </w:t>
      </w:r>
    </w:p>
    <w:p w:rsidR="00BB41BE" w:rsidRPr="004B6ED9" w:rsidRDefault="00BB41BE" w:rsidP="004B6ED9">
      <w:p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 xml:space="preserve">5. Je zakázaná </w:t>
      </w:r>
      <w:r w:rsidR="004B6ED9" w:rsidRPr="004B6ED9">
        <w:rPr>
          <w:rFonts w:asciiTheme="majorHAnsi" w:eastAsia="Times New Roman" w:hAnsiTheme="majorHAnsi" w:cs="Times New Roman"/>
          <w:sz w:val="24"/>
          <w:szCs w:val="24"/>
          <w:lang w:eastAsia="cs-CZ"/>
        </w:rPr>
        <w:t>distribuce, šíření, propagace či jakákoli manipulace (manipulací pro účely školního řádu se rozumí přinášení, nabízení, zprostředkování, prodej, opatření, přechovávání) s návykovými látkami v prostorách školy.</w:t>
      </w:r>
      <w:r w:rsidR="00DD1A3C">
        <w:rPr>
          <w:rFonts w:asciiTheme="majorHAnsi" w:eastAsia="Times New Roman" w:hAnsiTheme="majorHAnsi" w:cs="Times New Roman"/>
          <w:sz w:val="24"/>
          <w:szCs w:val="24"/>
          <w:lang w:eastAsia="cs-CZ"/>
        </w:rPr>
        <w:t xml:space="preserve"> </w:t>
      </w:r>
      <w:r w:rsidR="004B6ED9" w:rsidRPr="004B6ED9">
        <w:rPr>
          <w:rFonts w:asciiTheme="majorHAnsi" w:eastAsia="Times New Roman" w:hAnsiTheme="majorHAnsi" w:cs="Times New Roman"/>
          <w:sz w:val="24"/>
          <w:szCs w:val="24"/>
          <w:lang w:eastAsia="cs-CZ"/>
        </w:rPr>
        <w:t>To neplatí pro případy, kdy osoba užívá návykové látky v rámci léčebného procesu, který jí byl stanoven zdravotnickým zařízením.</w:t>
      </w:r>
    </w:p>
    <w:p w:rsidR="004B6ED9" w:rsidRPr="004B6ED9" w:rsidRDefault="00BB41BE" w:rsidP="004B6ED9">
      <w:p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6. P</w:t>
      </w:r>
      <w:r w:rsidR="004B6ED9" w:rsidRPr="004B6ED9">
        <w:rPr>
          <w:rFonts w:asciiTheme="majorHAnsi" w:eastAsia="Times New Roman" w:hAnsiTheme="majorHAnsi" w:cs="Times New Roman"/>
          <w:sz w:val="24"/>
          <w:szCs w:val="24"/>
          <w:lang w:eastAsia="cs-CZ"/>
        </w:rPr>
        <w:t xml:space="preserve">ožívání návykových látek (dále jen „NL“) osobami mladšími 18 let je v České republice považováno za nebezpečné chování. Každý, kdo se ho dopouští, má nárok na pomoc orgánů </w:t>
      </w:r>
      <w:proofErr w:type="gramStart"/>
      <w:r w:rsidR="004B6ED9" w:rsidRPr="004B6ED9">
        <w:rPr>
          <w:rFonts w:asciiTheme="majorHAnsi" w:eastAsia="Times New Roman" w:hAnsiTheme="majorHAnsi" w:cs="Times New Roman"/>
          <w:sz w:val="24"/>
          <w:szCs w:val="24"/>
          <w:lang w:eastAsia="cs-CZ"/>
        </w:rPr>
        <w:t>sociálně - právní</w:t>
      </w:r>
      <w:proofErr w:type="gramEnd"/>
      <w:r w:rsidR="004B6ED9" w:rsidRPr="004B6ED9">
        <w:rPr>
          <w:rFonts w:asciiTheme="majorHAnsi" w:eastAsia="Times New Roman" w:hAnsiTheme="majorHAnsi" w:cs="Times New Roman"/>
          <w:sz w:val="24"/>
          <w:szCs w:val="24"/>
          <w:lang w:eastAsia="cs-CZ"/>
        </w:rPr>
        <w:t xml:space="preserve"> ochrany dětí. Škola je povinna zabránit možnému ohrožení života, zdraví žáka anebo dalších osob, popř. možnému poškození majetku, které by mohlo být pod vlivem návykové látky způsobeno.</w:t>
      </w:r>
    </w:p>
    <w:p w:rsidR="004B6ED9" w:rsidRPr="00E450F5" w:rsidRDefault="004B6ED9" w:rsidP="00771C6C">
      <w:pPr>
        <w:pStyle w:val="Odstavecseseznamem"/>
        <w:numPr>
          <w:ilvl w:val="0"/>
          <w:numId w:val="38"/>
        </w:numPr>
        <w:spacing w:after="0" w:line="240" w:lineRule="auto"/>
        <w:rPr>
          <w:rFonts w:asciiTheme="majorHAnsi" w:eastAsia="Times New Roman" w:hAnsiTheme="majorHAnsi" w:cs="Times New Roman"/>
          <w:sz w:val="24"/>
          <w:szCs w:val="24"/>
          <w:lang w:eastAsia="cs-CZ"/>
        </w:rPr>
      </w:pPr>
      <w:r w:rsidRPr="00E450F5">
        <w:rPr>
          <w:rFonts w:asciiTheme="majorHAnsi" w:eastAsia="Times New Roman" w:hAnsiTheme="majorHAnsi" w:cs="Times New Roman"/>
          <w:sz w:val="24"/>
          <w:szCs w:val="24"/>
          <w:lang w:eastAsia="cs-CZ"/>
        </w:rPr>
        <w:t>V případě, kdy se škola o takovém chování dozví, bude tuto skutečnost hlásit zákonnému zástupci žáka.</w:t>
      </w:r>
    </w:p>
    <w:p w:rsidR="004B6ED9" w:rsidRPr="00E450F5" w:rsidRDefault="004B6ED9" w:rsidP="00771C6C">
      <w:pPr>
        <w:pStyle w:val="Odstavecseseznamem"/>
        <w:numPr>
          <w:ilvl w:val="0"/>
          <w:numId w:val="38"/>
        </w:numPr>
        <w:spacing w:after="0" w:line="240" w:lineRule="auto"/>
        <w:rPr>
          <w:rFonts w:asciiTheme="majorHAnsi" w:eastAsia="Times New Roman" w:hAnsiTheme="majorHAnsi" w:cs="Times New Roman"/>
          <w:sz w:val="24"/>
          <w:szCs w:val="24"/>
          <w:lang w:eastAsia="cs-CZ"/>
        </w:rPr>
      </w:pPr>
      <w:r w:rsidRPr="00E450F5">
        <w:rPr>
          <w:rFonts w:asciiTheme="majorHAnsi" w:eastAsia="Times New Roman" w:hAnsiTheme="majorHAnsi" w:cs="Times New Roman"/>
          <w:sz w:val="24"/>
          <w:szCs w:val="24"/>
          <w:lang w:eastAsia="cs-CZ"/>
        </w:rPr>
        <w:t>Škola je povinna oznámit orgánu sociálně</w:t>
      </w:r>
      <w:r w:rsidR="00555AAD">
        <w:rPr>
          <w:rFonts w:asciiTheme="majorHAnsi" w:eastAsia="Times New Roman" w:hAnsiTheme="majorHAnsi" w:cs="Times New Roman"/>
          <w:sz w:val="24"/>
          <w:szCs w:val="24"/>
          <w:lang w:eastAsia="cs-CZ"/>
        </w:rPr>
        <w:t>-</w:t>
      </w:r>
      <w:r w:rsidRPr="00E450F5">
        <w:rPr>
          <w:rFonts w:asciiTheme="majorHAnsi" w:eastAsia="Times New Roman" w:hAnsiTheme="majorHAnsi" w:cs="Times New Roman"/>
          <w:sz w:val="24"/>
          <w:szCs w:val="24"/>
          <w:lang w:eastAsia="cs-CZ"/>
        </w:rPr>
        <w:t>právní ochrany dětí obecního úřadu obce s rozšířenou působností skutečnosti, které nasvědčují tomu, že žák požívá návykové látky</w:t>
      </w:r>
      <w:r w:rsidR="00BB41BE" w:rsidRPr="00E450F5">
        <w:rPr>
          <w:rFonts w:asciiTheme="majorHAnsi" w:eastAsia="Times New Roman" w:hAnsiTheme="majorHAnsi" w:cs="Times New Roman"/>
          <w:sz w:val="24"/>
          <w:szCs w:val="24"/>
          <w:lang w:eastAsia="cs-CZ"/>
        </w:rPr>
        <w:t xml:space="preserve"> (zákon</w:t>
      </w:r>
      <w:r w:rsidRPr="00E450F5">
        <w:rPr>
          <w:rFonts w:asciiTheme="majorHAnsi" w:eastAsia="Times New Roman" w:hAnsiTheme="majorHAnsi" w:cs="Times New Roman"/>
          <w:sz w:val="24"/>
          <w:szCs w:val="24"/>
          <w:lang w:eastAsia="cs-CZ"/>
        </w:rPr>
        <w:t xml:space="preserve"> č. 359/1999 Sb., o sociálně právní ochraně dětí.)</w:t>
      </w:r>
    </w:p>
    <w:p w:rsidR="004B6ED9" w:rsidRPr="00E450F5" w:rsidRDefault="004B6ED9" w:rsidP="00771C6C">
      <w:pPr>
        <w:pStyle w:val="Odstavecseseznamem"/>
        <w:numPr>
          <w:ilvl w:val="0"/>
          <w:numId w:val="38"/>
        </w:numPr>
        <w:spacing w:after="0" w:line="240" w:lineRule="auto"/>
        <w:rPr>
          <w:rFonts w:asciiTheme="majorHAnsi" w:eastAsia="Times New Roman" w:hAnsiTheme="majorHAnsi" w:cs="Times New Roman"/>
          <w:sz w:val="24"/>
          <w:szCs w:val="24"/>
          <w:lang w:eastAsia="cs-CZ"/>
        </w:rPr>
      </w:pPr>
      <w:r w:rsidRPr="00E450F5">
        <w:rPr>
          <w:rFonts w:asciiTheme="majorHAnsi" w:eastAsia="Times New Roman" w:hAnsiTheme="majorHAnsi" w:cs="Times New Roman"/>
          <w:sz w:val="24"/>
          <w:szCs w:val="24"/>
          <w:lang w:eastAsia="cs-CZ"/>
        </w:rPr>
        <w:t xml:space="preserve">V případě výskytu látky, u níž je podezření, že se jedná o návykovou látku v prostorách školy, nebo v případě přechovávání takové látky žákem </w:t>
      </w:r>
      <w:r w:rsidR="00BB41BE" w:rsidRPr="00E450F5">
        <w:rPr>
          <w:rFonts w:asciiTheme="majorHAnsi" w:eastAsia="Times New Roman" w:hAnsiTheme="majorHAnsi" w:cs="Times New Roman"/>
          <w:sz w:val="24"/>
          <w:szCs w:val="24"/>
          <w:lang w:eastAsia="cs-CZ"/>
        </w:rPr>
        <w:t xml:space="preserve">škola oznámí </w:t>
      </w:r>
      <w:r w:rsidR="00E450F5" w:rsidRPr="00E450F5">
        <w:rPr>
          <w:rFonts w:asciiTheme="majorHAnsi" w:eastAsia="Times New Roman" w:hAnsiTheme="majorHAnsi" w:cs="Times New Roman"/>
          <w:sz w:val="24"/>
          <w:szCs w:val="24"/>
          <w:lang w:eastAsia="cs-CZ"/>
        </w:rPr>
        <w:t xml:space="preserve">tuto skutečnost policejnímu orgánu. </w:t>
      </w:r>
    </w:p>
    <w:p w:rsidR="004B6ED9" w:rsidRPr="004B6ED9" w:rsidRDefault="004B6ED9" w:rsidP="004B6ED9">
      <w:pPr>
        <w:spacing w:after="0" w:line="240" w:lineRule="auto"/>
        <w:rPr>
          <w:rFonts w:asciiTheme="majorHAnsi" w:eastAsia="Times New Roman" w:hAnsiTheme="majorHAnsi" w:cs="Times New Roman"/>
          <w:sz w:val="24"/>
          <w:szCs w:val="24"/>
          <w:lang w:eastAsia="cs-CZ"/>
        </w:rPr>
      </w:pPr>
    </w:p>
    <w:p w:rsidR="004B6ED9" w:rsidRPr="00E450F5" w:rsidRDefault="00E450F5" w:rsidP="004B6ED9">
      <w:pPr>
        <w:spacing w:after="0" w:line="240" w:lineRule="auto"/>
        <w:rPr>
          <w:rFonts w:asciiTheme="majorHAnsi" w:eastAsia="Times New Roman" w:hAnsiTheme="majorHAnsi" w:cs="Times New Roman"/>
          <w:b/>
          <w:sz w:val="24"/>
          <w:szCs w:val="24"/>
          <w:lang w:eastAsia="cs-CZ"/>
        </w:rPr>
      </w:pPr>
      <w:proofErr w:type="spellStart"/>
      <w:r w:rsidRPr="00E450F5">
        <w:rPr>
          <w:rFonts w:asciiTheme="majorHAnsi" w:eastAsia="Times New Roman" w:hAnsiTheme="majorHAnsi" w:cs="Times New Roman"/>
          <w:b/>
          <w:sz w:val="24"/>
          <w:szCs w:val="24"/>
          <w:lang w:eastAsia="cs-CZ"/>
        </w:rPr>
        <w:t>II.b</w:t>
      </w:r>
      <w:proofErr w:type="spellEnd"/>
      <w:r w:rsidRPr="00E450F5">
        <w:rPr>
          <w:rFonts w:asciiTheme="majorHAnsi" w:eastAsia="Times New Roman" w:hAnsiTheme="majorHAnsi" w:cs="Times New Roman"/>
          <w:b/>
          <w:sz w:val="24"/>
          <w:szCs w:val="24"/>
          <w:lang w:eastAsia="cs-CZ"/>
        </w:rPr>
        <w:t xml:space="preserve">) </w:t>
      </w:r>
      <w:r w:rsidR="004B6ED9" w:rsidRPr="00E450F5">
        <w:rPr>
          <w:rFonts w:asciiTheme="majorHAnsi" w:eastAsia="Times New Roman" w:hAnsiTheme="majorHAnsi" w:cs="Times New Roman"/>
          <w:b/>
          <w:sz w:val="24"/>
          <w:szCs w:val="24"/>
          <w:lang w:eastAsia="cs-CZ"/>
        </w:rPr>
        <w:t>Ochrana před projevy šikanování</w:t>
      </w:r>
      <w:r w:rsidR="006F39F9">
        <w:rPr>
          <w:rFonts w:asciiTheme="majorHAnsi" w:eastAsia="Times New Roman" w:hAnsiTheme="majorHAnsi" w:cs="Times New Roman"/>
          <w:b/>
          <w:sz w:val="24"/>
          <w:szCs w:val="24"/>
          <w:lang w:eastAsia="cs-CZ"/>
        </w:rPr>
        <w:t xml:space="preserve"> a šikanou na sociálních sítích</w:t>
      </w:r>
    </w:p>
    <w:p w:rsidR="008725AC" w:rsidRDefault="000C7EBC" w:rsidP="000C7EBC">
      <w:p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 xml:space="preserve">1. </w:t>
      </w:r>
      <w:r w:rsidRPr="004B6ED9">
        <w:rPr>
          <w:rFonts w:asciiTheme="majorHAnsi" w:eastAsia="Times New Roman" w:hAnsiTheme="majorHAnsi" w:cs="Times New Roman"/>
          <w:sz w:val="24"/>
          <w:szCs w:val="24"/>
          <w:lang w:eastAsia="cs-CZ"/>
        </w:rPr>
        <w:t>Pedagogičtí pracovníci dbají, aby výchova byla vyučována v souladu se školním vzdělávacím programem.</w:t>
      </w:r>
      <w:r w:rsidR="008725AC">
        <w:rPr>
          <w:rFonts w:asciiTheme="majorHAnsi" w:eastAsia="Times New Roman" w:hAnsiTheme="majorHAnsi" w:cs="Times New Roman"/>
          <w:sz w:val="24"/>
          <w:szCs w:val="24"/>
          <w:lang w:eastAsia="cs-CZ"/>
        </w:rPr>
        <w:t xml:space="preserve">  Zásadně dodržují</w:t>
      </w:r>
      <w:r w:rsidR="008725AC" w:rsidRPr="008725AC">
        <w:rPr>
          <w:rFonts w:asciiTheme="majorHAnsi" w:eastAsia="Times New Roman" w:hAnsiTheme="majorHAnsi" w:cs="Times New Roman"/>
          <w:sz w:val="24"/>
          <w:szCs w:val="24"/>
          <w:lang w:eastAsia="cs-CZ"/>
        </w:rPr>
        <w:t xml:space="preserve"> partnerský vztah </w:t>
      </w:r>
      <w:r w:rsidR="008725AC">
        <w:rPr>
          <w:rFonts w:asciiTheme="majorHAnsi" w:eastAsia="Times New Roman" w:hAnsiTheme="majorHAnsi" w:cs="Times New Roman"/>
          <w:sz w:val="24"/>
          <w:szCs w:val="24"/>
          <w:lang w:eastAsia="cs-CZ"/>
        </w:rPr>
        <w:t>k žákům a k jejich rodičům.</w:t>
      </w:r>
    </w:p>
    <w:p w:rsidR="000C7EBC" w:rsidRDefault="000C7EBC" w:rsidP="000C7EBC">
      <w:p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 xml:space="preserve">2. </w:t>
      </w:r>
      <w:r w:rsidRPr="004B6ED9">
        <w:rPr>
          <w:rFonts w:asciiTheme="majorHAnsi" w:eastAsia="Times New Roman" w:hAnsiTheme="majorHAnsi" w:cs="Times New Roman"/>
          <w:sz w:val="24"/>
          <w:szCs w:val="24"/>
          <w:lang w:eastAsia="cs-CZ"/>
        </w:rPr>
        <w:t>Pedagogičtí pracovníci jsou povinni vykonávat kvalitní dozor nad žáky se zaměřením na prostory, kde by k sociálně patologickým jevům mohlo docházet. Mohou v</w:t>
      </w:r>
      <w:r w:rsidR="00DD1A3C">
        <w:rPr>
          <w:rFonts w:asciiTheme="majorHAnsi" w:eastAsia="Times New Roman" w:hAnsiTheme="majorHAnsi" w:cs="Times New Roman"/>
          <w:sz w:val="24"/>
          <w:szCs w:val="24"/>
          <w:lang w:eastAsia="cs-CZ"/>
        </w:rPr>
        <w:t xml:space="preserve"> </w:t>
      </w:r>
      <w:r w:rsidRPr="004B6ED9">
        <w:rPr>
          <w:rFonts w:asciiTheme="majorHAnsi" w:eastAsia="Times New Roman" w:hAnsiTheme="majorHAnsi" w:cs="Times New Roman"/>
          <w:sz w:val="24"/>
          <w:szCs w:val="24"/>
          <w:lang w:eastAsia="cs-CZ"/>
        </w:rPr>
        <w:t>případě nutnosti použít fyzický kontakt, např. při zabránění zranění žáka.</w:t>
      </w:r>
    </w:p>
    <w:p w:rsidR="008725AC" w:rsidRDefault="00AE3803" w:rsidP="008725AC">
      <w:p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3</w:t>
      </w:r>
      <w:r w:rsidR="00D21746">
        <w:rPr>
          <w:rFonts w:asciiTheme="majorHAnsi" w:eastAsia="Times New Roman" w:hAnsiTheme="majorHAnsi" w:cs="Times New Roman"/>
          <w:sz w:val="24"/>
          <w:szCs w:val="24"/>
          <w:lang w:eastAsia="cs-CZ"/>
        </w:rPr>
        <w:t xml:space="preserve">. Pedagogičtí pracovníci důsledně dodržují principy dané směrnicí </w:t>
      </w:r>
      <w:r w:rsidR="002417D2">
        <w:rPr>
          <w:rFonts w:asciiTheme="majorHAnsi" w:eastAsia="Times New Roman" w:hAnsiTheme="majorHAnsi" w:cs="Times New Roman"/>
          <w:sz w:val="24"/>
          <w:szCs w:val="24"/>
          <w:lang w:eastAsia="cs-CZ"/>
        </w:rPr>
        <w:t>Zaměstnanec naší školy</w:t>
      </w:r>
      <w:r w:rsidR="008725AC">
        <w:rPr>
          <w:rFonts w:asciiTheme="majorHAnsi" w:eastAsia="Times New Roman" w:hAnsiTheme="majorHAnsi" w:cs="Times New Roman"/>
          <w:sz w:val="24"/>
          <w:szCs w:val="24"/>
          <w:lang w:eastAsia="cs-CZ"/>
        </w:rPr>
        <w:t xml:space="preserve">. </w:t>
      </w:r>
      <w:r w:rsidR="008725AC" w:rsidRPr="008725AC">
        <w:rPr>
          <w:rFonts w:asciiTheme="majorHAnsi" w:eastAsia="Times New Roman" w:hAnsiTheme="majorHAnsi" w:cs="Times New Roman"/>
          <w:sz w:val="24"/>
          <w:szCs w:val="24"/>
          <w:lang w:eastAsia="cs-CZ"/>
        </w:rPr>
        <w:t>Přenáše</w:t>
      </w:r>
      <w:r w:rsidR="008725AC">
        <w:rPr>
          <w:rFonts w:asciiTheme="majorHAnsi" w:eastAsia="Times New Roman" w:hAnsiTheme="majorHAnsi" w:cs="Times New Roman"/>
          <w:sz w:val="24"/>
          <w:szCs w:val="24"/>
          <w:lang w:eastAsia="cs-CZ"/>
        </w:rPr>
        <w:t>jí</w:t>
      </w:r>
      <w:r w:rsidR="008725AC" w:rsidRPr="008725AC">
        <w:rPr>
          <w:rFonts w:asciiTheme="majorHAnsi" w:eastAsia="Times New Roman" w:hAnsiTheme="majorHAnsi" w:cs="Times New Roman"/>
          <w:sz w:val="24"/>
          <w:szCs w:val="24"/>
          <w:lang w:eastAsia="cs-CZ"/>
        </w:rPr>
        <w:t xml:space="preserve"> na žáky pevný a zřetelný systém hodnot školy.</w:t>
      </w:r>
    </w:p>
    <w:p w:rsidR="006F39F9" w:rsidRPr="004B6ED9" w:rsidRDefault="006F39F9" w:rsidP="008725AC">
      <w:p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 xml:space="preserve">4. Pedagogové důsledně dodržují nastavené preventivní postupy </w:t>
      </w:r>
      <w:r w:rsidR="009C696B">
        <w:rPr>
          <w:rFonts w:asciiTheme="majorHAnsi" w:eastAsia="Times New Roman" w:hAnsiTheme="majorHAnsi" w:cs="Times New Roman"/>
          <w:sz w:val="24"/>
          <w:szCs w:val="24"/>
          <w:lang w:eastAsia="cs-CZ"/>
        </w:rPr>
        <w:t>projednané v metodických sdruženích a předcházejí projevům šikanování…</w:t>
      </w:r>
    </w:p>
    <w:p w:rsidR="000C7EBC" w:rsidRDefault="009C696B" w:rsidP="004B6ED9">
      <w:p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5</w:t>
      </w:r>
      <w:r w:rsidR="00E450F5">
        <w:rPr>
          <w:rFonts w:asciiTheme="majorHAnsi" w:eastAsia="Times New Roman" w:hAnsiTheme="majorHAnsi" w:cs="Times New Roman"/>
          <w:sz w:val="24"/>
          <w:szCs w:val="24"/>
          <w:lang w:eastAsia="cs-CZ"/>
        </w:rPr>
        <w:t xml:space="preserve">.  </w:t>
      </w:r>
      <w:r w:rsidR="0047647B">
        <w:rPr>
          <w:rFonts w:asciiTheme="majorHAnsi" w:eastAsia="Times New Roman" w:hAnsiTheme="majorHAnsi" w:cs="Times New Roman"/>
          <w:sz w:val="24"/>
          <w:szCs w:val="24"/>
          <w:lang w:eastAsia="cs-CZ"/>
        </w:rPr>
        <w:t>Postup řešení:</w:t>
      </w:r>
      <w:r w:rsidR="004B6ED9" w:rsidRPr="004B6ED9">
        <w:rPr>
          <w:rFonts w:asciiTheme="majorHAnsi" w:eastAsia="Times New Roman" w:hAnsiTheme="majorHAnsi" w:cs="Times New Roman"/>
          <w:sz w:val="24"/>
          <w:szCs w:val="24"/>
          <w:lang w:eastAsia="cs-CZ"/>
        </w:rPr>
        <w:t xml:space="preserve"> </w:t>
      </w:r>
    </w:p>
    <w:p w:rsidR="000C7EBC" w:rsidRPr="00331247" w:rsidRDefault="000C7EBC" w:rsidP="00771C6C">
      <w:pPr>
        <w:pStyle w:val="Odstavecseseznamem"/>
        <w:numPr>
          <w:ilvl w:val="0"/>
          <w:numId w:val="39"/>
        </w:numPr>
        <w:spacing w:after="0" w:line="240" w:lineRule="auto"/>
        <w:rPr>
          <w:rFonts w:asciiTheme="majorHAnsi" w:eastAsia="Times New Roman" w:hAnsiTheme="majorHAnsi" w:cs="Times New Roman"/>
          <w:sz w:val="24"/>
          <w:szCs w:val="24"/>
          <w:lang w:eastAsia="cs-CZ"/>
        </w:rPr>
      </w:pPr>
      <w:r w:rsidRPr="00331247">
        <w:rPr>
          <w:rFonts w:asciiTheme="majorHAnsi" w:eastAsia="Times New Roman" w:hAnsiTheme="majorHAnsi" w:cs="Times New Roman"/>
          <w:sz w:val="24"/>
          <w:szCs w:val="24"/>
          <w:lang w:eastAsia="cs-CZ"/>
        </w:rPr>
        <w:t>Pohovor se žákem, vysvětlení, opatření provedená třídním učitelem</w:t>
      </w:r>
    </w:p>
    <w:p w:rsidR="000C7EBC" w:rsidRPr="00331247" w:rsidRDefault="000C7EBC" w:rsidP="00771C6C">
      <w:pPr>
        <w:pStyle w:val="Odstavecseseznamem"/>
        <w:numPr>
          <w:ilvl w:val="0"/>
          <w:numId w:val="39"/>
        </w:numPr>
        <w:spacing w:after="0" w:line="240" w:lineRule="auto"/>
        <w:rPr>
          <w:rFonts w:asciiTheme="majorHAnsi" w:eastAsia="Times New Roman" w:hAnsiTheme="majorHAnsi" w:cs="Times New Roman"/>
          <w:sz w:val="24"/>
          <w:szCs w:val="24"/>
          <w:lang w:eastAsia="cs-CZ"/>
        </w:rPr>
      </w:pPr>
      <w:r w:rsidRPr="00331247">
        <w:rPr>
          <w:rFonts w:asciiTheme="majorHAnsi" w:eastAsia="Times New Roman" w:hAnsiTheme="majorHAnsi" w:cs="Times New Roman"/>
          <w:sz w:val="24"/>
          <w:szCs w:val="24"/>
          <w:lang w:eastAsia="cs-CZ"/>
        </w:rPr>
        <w:t>Pohovor s rodiči žáka</w:t>
      </w:r>
      <w:r w:rsidR="00331247" w:rsidRPr="00331247">
        <w:rPr>
          <w:rFonts w:asciiTheme="majorHAnsi" w:eastAsia="Times New Roman" w:hAnsiTheme="majorHAnsi" w:cs="Times New Roman"/>
          <w:sz w:val="24"/>
          <w:szCs w:val="24"/>
          <w:lang w:eastAsia="cs-CZ"/>
        </w:rPr>
        <w:t xml:space="preserve"> a se žákem</w:t>
      </w:r>
    </w:p>
    <w:p w:rsidR="00331247" w:rsidRDefault="00331247" w:rsidP="00771C6C">
      <w:pPr>
        <w:pStyle w:val="Odstavecseseznamem"/>
        <w:numPr>
          <w:ilvl w:val="0"/>
          <w:numId w:val="39"/>
        </w:numPr>
        <w:spacing w:after="0" w:line="240" w:lineRule="auto"/>
        <w:rPr>
          <w:rFonts w:asciiTheme="majorHAnsi" w:eastAsia="Times New Roman" w:hAnsiTheme="majorHAnsi" w:cs="Times New Roman"/>
          <w:sz w:val="24"/>
          <w:szCs w:val="24"/>
          <w:lang w:eastAsia="cs-CZ"/>
        </w:rPr>
      </w:pPr>
      <w:r w:rsidRPr="00331247">
        <w:rPr>
          <w:rFonts w:asciiTheme="majorHAnsi" w:eastAsia="Times New Roman" w:hAnsiTheme="majorHAnsi" w:cs="Times New Roman"/>
          <w:sz w:val="24"/>
          <w:szCs w:val="24"/>
          <w:lang w:eastAsia="cs-CZ"/>
        </w:rPr>
        <w:t>Vyšetření šikanujícího žáka v</w:t>
      </w:r>
      <w:r>
        <w:rPr>
          <w:rFonts w:asciiTheme="majorHAnsi" w:eastAsia="Times New Roman" w:hAnsiTheme="majorHAnsi" w:cs="Times New Roman"/>
          <w:sz w:val="24"/>
          <w:szCs w:val="24"/>
          <w:lang w:eastAsia="cs-CZ"/>
        </w:rPr>
        <w:t> </w:t>
      </w:r>
      <w:r w:rsidRPr="00331247">
        <w:rPr>
          <w:rFonts w:asciiTheme="majorHAnsi" w:eastAsia="Times New Roman" w:hAnsiTheme="majorHAnsi" w:cs="Times New Roman"/>
          <w:sz w:val="24"/>
          <w:szCs w:val="24"/>
          <w:lang w:eastAsia="cs-CZ"/>
        </w:rPr>
        <w:t>PPP</w:t>
      </w:r>
    </w:p>
    <w:p w:rsidR="00331247" w:rsidRPr="00331247" w:rsidRDefault="00331247" w:rsidP="00771C6C">
      <w:pPr>
        <w:pStyle w:val="Odstavecseseznamem"/>
        <w:numPr>
          <w:ilvl w:val="0"/>
          <w:numId w:val="39"/>
        </w:num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Podání hlášení na OSPOD</w:t>
      </w:r>
    </w:p>
    <w:p w:rsidR="00331247" w:rsidRDefault="00331247" w:rsidP="004B6ED9">
      <w:pPr>
        <w:spacing w:after="0" w:line="240" w:lineRule="auto"/>
        <w:rPr>
          <w:rFonts w:asciiTheme="majorHAnsi" w:eastAsia="Times New Roman" w:hAnsiTheme="majorHAnsi" w:cs="Times New Roman"/>
          <w:sz w:val="24"/>
          <w:szCs w:val="24"/>
          <w:lang w:eastAsia="cs-CZ"/>
        </w:rPr>
      </w:pPr>
    </w:p>
    <w:p w:rsidR="00331247" w:rsidRDefault="00331247" w:rsidP="004B6ED9">
      <w:pPr>
        <w:spacing w:after="0" w:line="240" w:lineRule="auto"/>
        <w:rPr>
          <w:rFonts w:asciiTheme="majorHAnsi" w:eastAsia="Times New Roman" w:hAnsiTheme="majorHAnsi" w:cs="Times New Roman"/>
          <w:sz w:val="24"/>
          <w:szCs w:val="24"/>
          <w:lang w:eastAsia="cs-CZ"/>
        </w:rPr>
      </w:pPr>
    </w:p>
    <w:p w:rsidR="0051327B" w:rsidRPr="00533DEC" w:rsidRDefault="00F1668C" w:rsidP="005829CD">
      <w:pPr>
        <w:spacing w:after="0" w:line="240" w:lineRule="auto"/>
        <w:rPr>
          <w:rFonts w:asciiTheme="majorHAnsi" w:eastAsia="Times New Roman" w:hAnsiTheme="majorHAnsi" w:cs="Times New Roman"/>
          <w:b/>
          <w:sz w:val="28"/>
          <w:szCs w:val="28"/>
          <w:lang w:eastAsia="cs-CZ"/>
        </w:rPr>
      </w:pPr>
      <w:r w:rsidRPr="00533DEC">
        <w:rPr>
          <w:rFonts w:asciiTheme="majorHAnsi" w:eastAsia="Times New Roman" w:hAnsiTheme="majorHAnsi" w:cs="Times New Roman"/>
          <w:b/>
          <w:sz w:val="28"/>
          <w:szCs w:val="28"/>
          <w:lang w:eastAsia="cs-CZ"/>
        </w:rPr>
        <w:t>I</w:t>
      </w:r>
      <w:r w:rsidR="00E450F5">
        <w:rPr>
          <w:rFonts w:asciiTheme="majorHAnsi" w:eastAsia="Times New Roman" w:hAnsiTheme="majorHAnsi" w:cs="Times New Roman"/>
          <w:b/>
          <w:sz w:val="28"/>
          <w:szCs w:val="28"/>
          <w:lang w:eastAsia="cs-CZ"/>
        </w:rPr>
        <w:t>I</w:t>
      </w:r>
      <w:r w:rsidRPr="00533DEC">
        <w:rPr>
          <w:rFonts w:asciiTheme="majorHAnsi" w:eastAsia="Times New Roman" w:hAnsiTheme="majorHAnsi" w:cs="Times New Roman"/>
          <w:b/>
          <w:sz w:val="28"/>
          <w:szCs w:val="28"/>
          <w:lang w:eastAsia="cs-CZ"/>
        </w:rPr>
        <w:t>I.</w:t>
      </w:r>
      <w:r w:rsidR="00B14611">
        <w:rPr>
          <w:rFonts w:asciiTheme="majorHAnsi" w:eastAsia="Times New Roman" w:hAnsiTheme="majorHAnsi" w:cs="Times New Roman"/>
          <w:b/>
          <w:sz w:val="28"/>
          <w:szCs w:val="28"/>
          <w:lang w:eastAsia="cs-CZ"/>
        </w:rPr>
        <w:t xml:space="preserve"> </w:t>
      </w:r>
      <w:r w:rsidR="005829CD" w:rsidRPr="00533DEC">
        <w:rPr>
          <w:rFonts w:asciiTheme="majorHAnsi" w:eastAsia="Times New Roman" w:hAnsiTheme="majorHAnsi" w:cs="Times New Roman"/>
          <w:b/>
          <w:sz w:val="28"/>
          <w:szCs w:val="28"/>
          <w:lang w:eastAsia="cs-CZ"/>
        </w:rPr>
        <w:t xml:space="preserve">Poučení </w:t>
      </w:r>
    </w:p>
    <w:p w:rsidR="005829CD" w:rsidRPr="00533DEC" w:rsidRDefault="0051327B" w:rsidP="005829CD">
      <w:p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b/>
          <w:sz w:val="24"/>
          <w:szCs w:val="24"/>
          <w:lang w:eastAsia="cs-CZ"/>
        </w:rPr>
        <w:t xml:space="preserve">1. Poučení </w:t>
      </w:r>
      <w:r w:rsidR="005829CD" w:rsidRPr="00533DEC">
        <w:rPr>
          <w:rFonts w:asciiTheme="majorHAnsi" w:eastAsia="Times New Roman" w:hAnsiTheme="majorHAnsi" w:cs="Times New Roman"/>
          <w:b/>
          <w:sz w:val="24"/>
          <w:szCs w:val="24"/>
          <w:lang w:eastAsia="cs-CZ"/>
        </w:rPr>
        <w:t>na počátku školního roku</w:t>
      </w:r>
      <w:r w:rsidR="005829CD" w:rsidRPr="00533DEC">
        <w:rPr>
          <w:rFonts w:asciiTheme="majorHAnsi" w:eastAsia="Times New Roman" w:hAnsiTheme="majorHAnsi" w:cs="Times New Roman"/>
          <w:sz w:val="24"/>
          <w:szCs w:val="24"/>
          <w:lang w:eastAsia="cs-CZ"/>
        </w:rPr>
        <w:t xml:space="preserve"> provádí třídní učitel, který žáky seznámí zejména:</w:t>
      </w:r>
    </w:p>
    <w:p w:rsidR="005829CD" w:rsidRPr="00533DEC" w:rsidRDefault="005829CD" w:rsidP="00771C6C">
      <w:pPr>
        <w:pStyle w:val="Odstavecseseznamem"/>
        <w:numPr>
          <w:ilvl w:val="0"/>
          <w:numId w:val="29"/>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se školním řádem,</w:t>
      </w:r>
    </w:p>
    <w:p w:rsidR="005829CD" w:rsidRPr="00533DEC" w:rsidRDefault="005829CD" w:rsidP="00771C6C">
      <w:pPr>
        <w:pStyle w:val="Odstavecseseznamem"/>
        <w:numPr>
          <w:ilvl w:val="0"/>
          <w:numId w:val="29"/>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se zásadami bezpečného chování ve třídě,</w:t>
      </w:r>
      <w:r w:rsidR="00DD1A3C">
        <w:rPr>
          <w:rFonts w:asciiTheme="majorHAnsi" w:eastAsia="Times New Roman" w:hAnsiTheme="majorHAnsi" w:cs="Times New Roman"/>
          <w:sz w:val="24"/>
          <w:szCs w:val="24"/>
          <w:lang w:eastAsia="cs-CZ"/>
        </w:rPr>
        <w:t xml:space="preserve"> </w:t>
      </w:r>
      <w:r w:rsidRPr="00533DEC">
        <w:rPr>
          <w:rFonts w:asciiTheme="majorHAnsi" w:eastAsia="Times New Roman" w:hAnsiTheme="majorHAnsi" w:cs="Times New Roman"/>
          <w:sz w:val="24"/>
          <w:szCs w:val="24"/>
          <w:lang w:eastAsia="cs-CZ"/>
        </w:rPr>
        <w:t>na chodbách, schodištích, v šatnách, při odchodu ze školy a příchodu do školy a na veřejných komunikacích,</w:t>
      </w:r>
    </w:p>
    <w:p w:rsidR="005829CD" w:rsidRPr="00533DEC" w:rsidRDefault="005829CD" w:rsidP="00771C6C">
      <w:pPr>
        <w:pStyle w:val="Odstavecseseznamem"/>
        <w:numPr>
          <w:ilvl w:val="0"/>
          <w:numId w:val="29"/>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se zákazem přinášení do školy nebezpečných předmětů a předmětů, jež nesouvisejí s vyučováním,</w:t>
      </w:r>
    </w:p>
    <w:p w:rsidR="005829CD" w:rsidRPr="00533DEC" w:rsidRDefault="005829CD" w:rsidP="00771C6C">
      <w:pPr>
        <w:pStyle w:val="Odstavecseseznamem"/>
        <w:numPr>
          <w:ilvl w:val="0"/>
          <w:numId w:val="29"/>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s postu</w:t>
      </w:r>
      <w:r w:rsidR="008C4412" w:rsidRPr="00533DEC">
        <w:rPr>
          <w:rFonts w:asciiTheme="majorHAnsi" w:eastAsia="Times New Roman" w:hAnsiTheme="majorHAnsi" w:cs="Times New Roman"/>
          <w:sz w:val="24"/>
          <w:szCs w:val="24"/>
          <w:lang w:eastAsia="cs-CZ"/>
        </w:rPr>
        <w:t>pem při úrazech a ztrátách věcí</w:t>
      </w:r>
      <w:r w:rsidRPr="00533DEC">
        <w:rPr>
          <w:rFonts w:asciiTheme="majorHAnsi" w:eastAsia="Times New Roman" w:hAnsiTheme="majorHAnsi" w:cs="Times New Roman"/>
          <w:sz w:val="24"/>
          <w:szCs w:val="24"/>
          <w:lang w:eastAsia="cs-CZ"/>
        </w:rPr>
        <w:t>,</w:t>
      </w:r>
    </w:p>
    <w:p w:rsidR="005829CD" w:rsidRPr="00533DEC" w:rsidRDefault="005829CD" w:rsidP="00771C6C">
      <w:pPr>
        <w:pStyle w:val="Odstavecseseznamem"/>
        <w:numPr>
          <w:ilvl w:val="0"/>
          <w:numId w:val="29"/>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s nebezpečím vzniku požáru a s postupem v případě požáru a evakuace školy, </w:t>
      </w:r>
    </w:p>
    <w:p w:rsidR="005829CD" w:rsidRPr="00533DEC" w:rsidRDefault="005829CD" w:rsidP="00771C6C">
      <w:pPr>
        <w:pStyle w:val="Odstavecseseznamem"/>
        <w:numPr>
          <w:ilvl w:val="0"/>
          <w:numId w:val="29"/>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lastRenderedPageBreak/>
        <w:t>se zákazem donesení a svévolného užití léků,</w:t>
      </w:r>
    </w:p>
    <w:p w:rsidR="00997FD2" w:rsidRPr="00533DEC" w:rsidRDefault="005829CD" w:rsidP="00771C6C">
      <w:pPr>
        <w:pStyle w:val="Odstavecseseznamem"/>
        <w:numPr>
          <w:ilvl w:val="0"/>
          <w:numId w:val="29"/>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se zákazem otevírání oken, vyhazování věcí z oken, sezení na okenních parapetech,</w:t>
      </w:r>
      <w:r w:rsidR="00DD1A3C">
        <w:rPr>
          <w:rFonts w:asciiTheme="majorHAnsi" w:eastAsia="Times New Roman" w:hAnsiTheme="majorHAnsi" w:cs="Times New Roman"/>
          <w:sz w:val="24"/>
          <w:szCs w:val="24"/>
          <w:lang w:eastAsia="cs-CZ"/>
        </w:rPr>
        <w:t xml:space="preserve"> </w:t>
      </w:r>
      <w:r w:rsidR="00997FD2" w:rsidRPr="00533DEC">
        <w:rPr>
          <w:rFonts w:asciiTheme="majorHAnsi" w:eastAsia="Times New Roman" w:hAnsiTheme="majorHAnsi" w:cs="Times New Roman"/>
          <w:sz w:val="24"/>
          <w:szCs w:val="24"/>
          <w:lang w:eastAsia="cs-CZ"/>
        </w:rPr>
        <w:t>se zákazem p</w:t>
      </w:r>
      <w:r w:rsidR="00997FD2">
        <w:rPr>
          <w:rFonts w:asciiTheme="majorHAnsi" w:eastAsia="Times New Roman" w:hAnsiTheme="majorHAnsi" w:cs="Times New Roman"/>
          <w:sz w:val="24"/>
          <w:szCs w:val="24"/>
          <w:lang w:eastAsia="cs-CZ"/>
        </w:rPr>
        <w:t>řelézání plotu na školní zahradě</w:t>
      </w:r>
      <w:r w:rsidR="00997FD2" w:rsidRPr="00533DEC">
        <w:rPr>
          <w:rFonts w:asciiTheme="majorHAnsi" w:eastAsia="Times New Roman" w:hAnsiTheme="majorHAnsi" w:cs="Times New Roman"/>
          <w:sz w:val="24"/>
          <w:szCs w:val="24"/>
          <w:lang w:eastAsia="cs-CZ"/>
        </w:rPr>
        <w:t>,</w:t>
      </w:r>
    </w:p>
    <w:p w:rsidR="005829CD" w:rsidRDefault="005829CD" w:rsidP="00771C6C">
      <w:pPr>
        <w:pStyle w:val="Odstavecseseznamem"/>
        <w:numPr>
          <w:ilvl w:val="0"/>
          <w:numId w:val="29"/>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s dodržováním pravidel bezpečnost</w:t>
      </w:r>
      <w:r w:rsidR="002E720B">
        <w:rPr>
          <w:rFonts w:asciiTheme="majorHAnsi" w:eastAsia="Times New Roman" w:hAnsiTheme="majorHAnsi" w:cs="Times New Roman"/>
          <w:sz w:val="24"/>
          <w:szCs w:val="24"/>
          <w:lang w:eastAsia="cs-CZ"/>
        </w:rPr>
        <w:t>i během cesty do školní jídelny,</w:t>
      </w:r>
    </w:p>
    <w:p w:rsidR="002E720B" w:rsidRPr="00533DEC" w:rsidRDefault="002E720B" w:rsidP="00771C6C">
      <w:pPr>
        <w:pStyle w:val="Odstavecseseznamem"/>
        <w:numPr>
          <w:ilvl w:val="0"/>
          <w:numId w:val="29"/>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Při výuce </w:t>
      </w:r>
      <w:r w:rsidRPr="00533DEC">
        <w:rPr>
          <w:rFonts w:asciiTheme="majorHAnsi" w:eastAsia="Times New Roman" w:hAnsiTheme="majorHAnsi" w:cs="Times New Roman"/>
          <w:b/>
          <w:sz w:val="24"/>
          <w:szCs w:val="24"/>
          <w:lang w:eastAsia="cs-CZ"/>
        </w:rPr>
        <w:t>v tělocvičně</w:t>
      </w:r>
      <w:r w:rsidRPr="00533DEC">
        <w:rPr>
          <w:rFonts w:asciiTheme="majorHAnsi" w:eastAsia="Times New Roman" w:hAnsiTheme="majorHAnsi" w:cs="Times New Roman"/>
          <w:sz w:val="24"/>
          <w:szCs w:val="24"/>
          <w:lang w:eastAsia="cs-CZ"/>
        </w:rPr>
        <w:t xml:space="preserve"> zachovávají žáci specifické bezpečnostní předpisy pro tuto učebnu dané jejím řádem. Vyučující daného předmětu je povinen s nimi seznámit žáky při první vyučovací hodině školního roku</w:t>
      </w:r>
      <w:r w:rsidR="00656748">
        <w:rPr>
          <w:rFonts w:asciiTheme="majorHAnsi" w:eastAsia="Times New Roman" w:hAnsiTheme="majorHAnsi" w:cs="Times New Roman"/>
          <w:sz w:val="24"/>
          <w:szCs w:val="24"/>
          <w:lang w:eastAsia="cs-CZ"/>
        </w:rPr>
        <w:t xml:space="preserve">, </w:t>
      </w:r>
      <w:r w:rsidRPr="00533DEC">
        <w:rPr>
          <w:rFonts w:asciiTheme="majorHAnsi" w:eastAsia="Times New Roman" w:hAnsiTheme="majorHAnsi" w:cs="Times New Roman"/>
          <w:sz w:val="24"/>
          <w:szCs w:val="24"/>
          <w:lang w:eastAsia="cs-CZ"/>
        </w:rPr>
        <w:t>dodatečně poučit žáky, kteří při první hodině chyběli</w:t>
      </w:r>
      <w:r w:rsidR="00656748">
        <w:rPr>
          <w:rFonts w:asciiTheme="majorHAnsi" w:eastAsia="Times New Roman" w:hAnsiTheme="majorHAnsi" w:cs="Times New Roman"/>
          <w:sz w:val="24"/>
          <w:szCs w:val="24"/>
          <w:lang w:eastAsia="cs-CZ"/>
        </w:rPr>
        <w:t xml:space="preserve"> a pak vždy před každou novou činností. </w:t>
      </w:r>
      <w:r w:rsidRPr="00533DEC">
        <w:rPr>
          <w:rFonts w:asciiTheme="majorHAnsi" w:eastAsia="Times New Roman" w:hAnsiTheme="majorHAnsi" w:cs="Times New Roman"/>
          <w:sz w:val="24"/>
          <w:szCs w:val="24"/>
          <w:lang w:eastAsia="cs-CZ"/>
        </w:rPr>
        <w:t xml:space="preserve"> O poučení žáků provede učitel záznam do třídní knihy.</w:t>
      </w:r>
    </w:p>
    <w:p w:rsidR="00847024" w:rsidRPr="00533DEC" w:rsidRDefault="00847024" w:rsidP="00847024">
      <w:pPr>
        <w:spacing w:after="0" w:line="240" w:lineRule="auto"/>
        <w:rPr>
          <w:rFonts w:asciiTheme="majorHAnsi" w:eastAsia="Times New Roman" w:hAnsiTheme="majorHAnsi" w:cs="Times New Roman"/>
          <w:sz w:val="24"/>
          <w:szCs w:val="24"/>
          <w:lang w:eastAsia="cs-CZ"/>
        </w:rPr>
      </w:pPr>
    </w:p>
    <w:p w:rsidR="002C634D" w:rsidRPr="00533DEC" w:rsidRDefault="0051327B" w:rsidP="005829CD">
      <w:p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b/>
          <w:sz w:val="24"/>
          <w:szCs w:val="24"/>
          <w:lang w:eastAsia="cs-CZ"/>
        </w:rPr>
        <w:t>2</w:t>
      </w:r>
      <w:r w:rsidR="002C634D" w:rsidRPr="00533DEC">
        <w:rPr>
          <w:rFonts w:asciiTheme="majorHAnsi" w:eastAsia="Times New Roman" w:hAnsiTheme="majorHAnsi" w:cs="Times New Roman"/>
          <w:b/>
          <w:sz w:val="24"/>
          <w:szCs w:val="24"/>
          <w:lang w:eastAsia="cs-CZ"/>
        </w:rPr>
        <w:t xml:space="preserve">.  </w:t>
      </w:r>
      <w:r w:rsidR="005829CD" w:rsidRPr="00533DEC">
        <w:rPr>
          <w:rFonts w:asciiTheme="majorHAnsi" w:eastAsia="Times New Roman" w:hAnsiTheme="majorHAnsi" w:cs="Times New Roman"/>
          <w:b/>
          <w:sz w:val="24"/>
          <w:szCs w:val="24"/>
          <w:lang w:eastAsia="cs-CZ"/>
        </w:rPr>
        <w:t>Poučení před činnostmi</w:t>
      </w:r>
      <w:r w:rsidR="005829CD" w:rsidRPr="00533DEC">
        <w:rPr>
          <w:rFonts w:asciiTheme="majorHAnsi" w:eastAsia="Times New Roman" w:hAnsiTheme="majorHAnsi" w:cs="Times New Roman"/>
          <w:sz w:val="24"/>
          <w:szCs w:val="24"/>
          <w:lang w:eastAsia="cs-CZ"/>
        </w:rPr>
        <w:t xml:space="preserve">, které se konají </w:t>
      </w:r>
      <w:r w:rsidR="005829CD" w:rsidRPr="00533DEC">
        <w:rPr>
          <w:rFonts w:asciiTheme="majorHAnsi" w:eastAsia="Times New Roman" w:hAnsiTheme="majorHAnsi" w:cs="Times New Roman"/>
          <w:b/>
          <w:sz w:val="24"/>
          <w:szCs w:val="24"/>
          <w:lang w:eastAsia="cs-CZ"/>
        </w:rPr>
        <w:t>mimo školní budovu</w:t>
      </w:r>
    </w:p>
    <w:p w:rsidR="005829CD" w:rsidRPr="00533DEC" w:rsidRDefault="002C634D" w:rsidP="00771C6C">
      <w:pPr>
        <w:pStyle w:val="Odstavecseseznamem"/>
        <w:numPr>
          <w:ilvl w:val="0"/>
          <w:numId w:val="30"/>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Před akcemi mimo školní budovu (</w:t>
      </w:r>
      <w:r w:rsidR="005829CD" w:rsidRPr="00533DEC">
        <w:rPr>
          <w:rFonts w:asciiTheme="majorHAnsi" w:eastAsia="Times New Roman" w:hAnsiTheme="majorHAnsi" w:cs="Times New Roman"/>
          <w:sz w:val="24"/>
          <w:szCs w:val="24"/>
          <w:lang w:eastAsia="cs-CZ"/>
        </w:rPr>
        <w:t>vycházky, výlety, exkurze,</w:t>
      </w:r>
      <w:r w:rsidR="00DD1A3C">
        <w:rPr>
          <w:rFonts w:asciiTheme="majorHAnsi" w:eastAsia="Times New Roman" w:hAnsiTheme="majorHAnsi" w:cs="Times New Roman"/>
          <w:sz w:val="24"/>
          <w:szCs w:val="24"/>
          <w:lang w:eastAsia="cs-CZ"/>
        </w:rPr>
        <w:t xml:space="preserve"> </w:t>
      </w:r>
      <w:r w:rsidR="005829CD" w:rsidRPr="00533DEC">
        <w:rPr>
          <w:rFonts w:asciiTheme="majorHAnsi" w:eastAsia="Times New Roman" w:hAnsiTheme="majorHAnsi" w:cs="Times New Roman"/>
          <w:sz w:val="24"/>
          <w:szCs w:val="24"/>
          <w:lang w:eastAsia="cs-CZ"/>
        </w:rPr>
        <w:t>cvičení v přírodě, plavecké výcviky apod.</w:t>
      </w:r>
      <w:r w:rsidRPr="00533DEC">
        <w:rPr>
          <w:rFonts w:asciiTheme="majorHAnsi" w:eastAsia="Times New Roman" w:hAnsiTheme="majorHAnsi" w:cs="Times New Roman"/>
          <w:sz w:val="24"/>
          <w:szCs w:val="24"/>
          <w:lang w:eastAsia="cs-CZ"/>
        </w:rPr>
        <w:t>)</w:t>
      </w:r>
      <w:r w:rsidR="005829CD" w:rsidRPr="00533DEC">
        <w:rPr>
          <w:rFonts w:asciiTheme="majorHAnsi" w:eastAsia="Times New Roman" w:hAnsiTheme="majorHAnsi" w:cs="Times New Roman"/>
          <w:sz w:val="24"/>
          <w:szCs w:val="24"/>
          <w:lang w:eastAsia="cs-CZ"/>
        </w:rPr>
        <w:t xml:space="preserve"> provede </w:t>
      </w:r>
      <w:r w:rsidRPr="00533DEC">
        <w:rPr>
          <w:rFonts w:asciiTheme="majorHAnsi" w:eastAsia="Times New Roman" w:hAnsiTheme="majorHAnsi" w:cs="Times New Roman"/>
          <w:sz w:val="24"/>
          <w:szCs w:val="24"/>
          <w:lang w:eastAsia="cs-CZ"/>
        </w:rPr>
        <w:t xml:space="preserve">poučení </w:t>
      </w:r>
      <w:r w:rsidR="005829CD" w:rsidRPr="00533DEC">
        <w:rPr>
          <w:rFonts w:asciiTheme="majorHAnsi" w:eastAsia="Times New Roman" w:hAnsiTheme="majorHAnsi" w:cs="Times New Roman"/>
          <w:sz w:val="24"/>
          <w:szCs w:val="24"/>
          <w:lang w:eastAsia="cs-CZ"/>
        </w:rPr>
        <w:t>učitelka nebo ten, kdo bude nad dětmi vykonávat dohled. Seznámí žáky se všemi pravidly chování, případnými zákazy apod. a poučí je o správném vybavení.</w:t>
      </w:r>
    </w:p>
    <w:p w:rsidR="002C634D" w:rsidRPr="00533DEC" w:rsidRDefault="00325C22" w:rsidP="00771C6C">
      <w:pPr>
        <w:pStyle w:val="Odstavecseseznamem"/>
        <w:numPr>
          <w:ilvl w:val="0"/>
          <w:numId w:val="30"/>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Při přecházení žáků na místa vyučování či jiných akcí mimo budovu školy se žáci řídí pravidly silničního provozu a pokyny doprovázejících osob. Před takovými akcemi doprovázející učitel žáky zvlášť poučí o bezpečnosti. </w:t>
      </w:r>
    </w:p>
    <w:p w:rsidR="00325C22" w:rsidRPr="00533DEC" w:rsidRDefault="00325C22" w:rsidP="00771C6C">
      <w:pPr>
        <w:pStyle w:val="Odstavecseseznamem"/>
        <w:numPr>
          <w:ilvl w:val="0"/>
          <w:numId w:val="30"/>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Při pobytu v ubytovacích zařízeních se žáci podřizují vnitřnímu řádu tohoto zařízení a dbají všech pokynů pracovníků tohoto zařízení.</w:t>
      </w:r>
    </w:p>
    <w:p w:rsidR="00325C22" w:rsidRPr="00533DEC" w:rsidRDefault="00325C22" w:rsidP="005829CD">
      <w:pPr>
        <w:spacing w:after="0" w:line="240" w:lineRule="auto"/>
        <w:rPr>
          <w:rFonts w:asciiTheme="majorHAnsi" w:eastAsia="Times New Roman" w:hAnsiTheme="majorHAnsi" w:cs="Times New Roman"/>
          <w:sz w:val="24"/>
          <w:szCs w:val="24"/>
          <w:lang w:eastAsia="cs-CZ"/>
        </w:rPr>
      </w:pPr>
    </w:p>
    <w:p w:rsidR="005829CD" w:rsidRPr="00533DEC" w:rsidRDefault="0051327B" w:rsidP="005829CD">
      <w:p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b/>
          <w:sz w:val="24"/>
          <w:szCs w:val="24"/>
          <w:lang w:eastAsia="cs-CZ"/>
        </w:rPr>
        <w:t>3</w:t>
      </w:r>
      <w:r w:rsidR="002C634D" w:rsidRPr="00533DEC">
        <w:rPr>
          <w:rFonts w:asciiTheme="majorHAnsi" w:eastAsia="Times New Roman" w:hAnsiTheme="majorHAnsi" w:cs="Times New Roman"/>
          <w:b/>
          <w:sz w:val="24"/>
          <w:szCs w:val="24"/>
          <w:lang w:eastAsia="cs-CZ"/>
        </w:rPr>
        <w:t xml:space="preserve">.  </w:t>
      </w:r>
      <w:r w:rsidR="005829CD" w:rsidRPr="00533DEC">
        <w:rPr>
          <w:rFonts w:asciiTheme="majorHAnsi" w:eastAsia="Times New Roman" w:hAnsiTheme="majorHAnsi" w:cs="Times New Roman"/>
          <w:b/>
          <w:sz w:val="24"/>
          <w:szCs w:val="24"/>
          <w:lang w:eastAsia="cs-CZ"/>
        </w:rPr>
        <w:t>Poučení před prázdninami</w:t>
      </w:r>
      <w:r w:rsidR="005829CD" w:rsidRPr="00533DEC">
        <w:rPr>
          <w:rFonts w:asciiTheme="majorHAnsi" w:eastAsia="Times New Roman" w:hAnsiTheme="majorHAnsi" w:cs="Times New Roman"/>
          <w:sz w:val="24"/>
          <w:szCs w:val="24"/>
          <w:lang w:eastAsia="cs-CZ"/>
        </w:rPr>
        <w:t xml:space="preserve"> provádí </w:t>
      </w:r>
      <w:r w:rsidR="00325C22" w:rsidRPr="00533DEC">
        <w:rPr>
          <w:rFonts w:asciiTheme="majorHAnsi" w:eastAsia="Times New Roman" w:hAnsiTheme="majorHAnsi" w:cs="Times New Roman"/>
          <w:sz w:val="24"/>
          <w:szCs w:val="24"/>
          <w:lang w:eastAsia="cs-CZ"/>
        </w:rPr>
        <w:t>třídní učitelka</w:t>
      </w:r>
      <w:r w:rsidR="00CF3003" w:rsidRPr="00533DEC">
        <w:rPr>
          <w:rFonts w:asciiTheme="majorHAnsi" w:eastAsia="Times New Roman" w:hAnsiTheme="majorHAnsi" w:cs="Times New Roman"/>
          <w:sz w:val="24"/>
          <w:szCs w:val="24"/>
          <w:lang w:eastAsia="cs-CZ"/>
        </w:rPr>
        <w:t xml:space="preserve"> a zapisuje do třídní knihy</w:t>
      </w:r>
      <w:r w:rsidR="005829CD" w:rsidRPr="00533DEC">
        <w:rPr>
          <w:rFonts w:asciiTheme="majorHAnsi" w:eastAsia="Times New Roman" w:hAnsiTheme="majorHAnsi" w:cs="Times New Roman"/>
          <w:sz w:val="24"/>
          <w:szCs w:val="24"/>
          <w:lang w:eastAsia="cs-CZ"/>
        </w:rPr>
        <w:t>:</w:t>
      </w:r>
    </w:p>
    <w:p w:rsidR="005829CD" w:rsidRPr="00533DEC" w:rsidRDefault="005829CD" w:rsidP="00771C6C">
      <w:pPr>
        <w:pStyle w:val="Odstavecseseznamem"/>
        <w:numPr>
          <w:ilvl w:val="0"/>
          <w:numId w:val="31"/>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varuje žáky před škodlivými vlivy alkoholu, kouření, známostmi s neznámými lidmi apod.,</w:t>
      </w:r>
    </w:p>
    <w:p w:rsidR="005829CD" w:rsidRPr="00533DEC" w:rsidRDefault="005829CD" w:rsidP="00771C6C">
      <w:pPr>
        <w:pStyle w:val="Odstavecseseznamem"/>
        <w:numPr>
          <w:ilvl w:val="0"/>
          <w:numId w:val="31"/>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upozorní je na možné nebezpečí pro život a zdraví v případě nálezu a manipulace s nevybuchlou municí</w:t>
      </w:r>
      <w:r w:rsidR="00B11D78">
        <w:rPr>
          <w:rFonts w:asciiTheme="majorHAnsi" w:eastAsia="Times New Roman" w:hAnsiTheme="majorHAnsi" w:cs="Times New Roman"/>
          <w:sz w:val="24"/>
          <w:szCs w:val="24"/>
          <w:lang w:eastAsia="cs-CZ"/>
        </w:rPr>
        <w:t>, použité injekční stříkačky</w:t>
      </w:r>
      <w:r w:rsidRPr="00533DEC">
        <w:rPr>
          <w:rFonts w:asciiTheme="majorHAnsi" w:eastAsia="Times New Roman" w:hAnsiTheme="majorHAnsi" w:cs="Times New Roman"/>
          <w:sz w:val="24"/>
          <w:szCs w:val="24"/>
          <w:lang w:eastAsia="cs-CZ"/>
        </w:rPr>
        <w:t xml:space="preserve"> a poučí je, jak se v takové situaci zachovat,</w:t>
      </w:r>
    </w:p>
    <w:p w:rsidR="005829CD" w:rsidRPr="00533DEC" w:rsidRDefault="005829CD" w:rsidP="00771C6C">
      <w:pPr>
        <w:pStyle w:val="Odstavecseseznamem"/>
        <w:numPr>
          <w:ilvl w:val="0"/>
          <w:numId w:val="31"/>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informuje o nebezpečí vzniku požáru, o dopravní kázni, </w:t>
      </w:r>
    </w:p>
    <w:p w:rsidR="005829CD" w:rsidRDefault="005829CD" w:rsidP="00771C6C">
      <w:pPr>
        <w:pStyle w:val="Odstavecseseznamem"/>
        <w:numPr>
          <w:ilvl w:val="0"/>
          <w:numId w:val="31"/>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varuje před koupáním</w:t>
      </w:r>
      <w:r w:rsidR="002C634D" w:rsidRPr="00533DEC">
        <w:rPr>
          <w:rFonts w:asciiTheme="majorHAnsi" w:eastAsia="Times New Roman" w:hAnsiTheme="majorHAnsi" w:cs="Times New Roman"/>
          <w:sz w:val="24"/>
          <w:szCs w:val="24"/>
          <w:lang w:eastAsia="cs-CZ"/>
        </w:rPr>
        <w:t xml:space="preserve"> (bruslením)</w:t>
      </w:r>
      <w:r w:rsidRPr="00533DEC">
        <w:rPr>
          <w:rFonts w:asciiTheme="majorHAnsi" w:eastAsia="Times New Roman" w:hAnsiTheme="majorHAnsi" w:cs="Times New Roman"/>
          <w:sz w:val="24"/>
          <w:szCs w:val="24"/>
          <w:lang w:eastAsia="cs-CZ"/>
        </w:rPr>
        <w:t xml:space="preserve"> v</w:t>
      </w:r>
      <w:r w:rsidR="002C634D" w:rsidRPr="00533DEC">
        <w:rPr>
          <w:rFonts w:asciiTheme="majorHAnsi" w:eastAsia="Times New Roman" w:hAnsiTheme="majorHAnsi" w:cs="Times New Roman"/>
          <w:sz w:val="24"/>
          <w:szCs w:val="24"/>
          <w:lang w:eastAsia="cs-CZ"/>
        </w:rPr>
        <w:t> </w:t>
      </w:r>
      <w:r w:rsidRPr="00533DEC">
        <w:rPr>
          <w:rFonts w:asciiTheme="majorHAnsi" w:eastAsia="Times New Roman" w:hAnsiTheme="majorHAnsi" w:cs="Times New Roman"/>
          <w:sz w:val="24"/>
          <w:szCs w:val="24"/>
          <w:lang w:eastAsia="cs-CZ"/>
        </w:rPr>
        <w:t xml:space="preserve">místech, která neznají, </w:t>
      </w:r>
    </w:p>
    <w:p w:rsidR="00B11D78" w:rsidRDefault="00B11D78" w:rsidP="00771C6C">
      <w:pPr>
        <w:pStyle w:val="Odstavecseseznamem"/>
        <w:numPr>
          <w:ilvl w:val="0"/>
          <w:numId w:val="31"/>
        </w:num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opatrnost při setkání s neznámými lidmi</w:t>
      </w:r>
    </w:p>
    <w:p w:rsidR="00B11D78" w:rsidRPr="00533DEC" w:rsidRDefault="00B11D78" w:rsidP="00771C6C">
      <w:pPr>
        <w:pStyle w:val="Odstavecseseznamem"/>
        <w:numPr>
          <w:ilvl w:val="0"/>
          <w:numId w:val="31"/>
        </w:num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zákaz vstupu do opuštěných objektů.</w:t>
      </w:r>
    </w:p>
    <w:p w:rsidR="00325C22" w:rsidRPr="00533DEC" w:rsidRDefault="00325C22" w:rsidP="005829CD">
      <w:pPr>
        <w:spacing w:after="0" w:line="240" w:lineRule="auto"/>
        <w:rPr>
          <w:rFonts w:asciiTheme="majorHAnsi" w:eastAsia="Times New Roman" w:hAnsiTheme="majorHAnsi" w:cs="Times New Roman"/>
          <w:sz w:val="24"/>
          <w:szCs w:val="24"/>
          <w:lang w:eastAsia="cs-CZ"/>
        </w:rPr>
      </w:pPr>
    </w:p>
    <w:p w:rsidR="00EA0445" w:rsidRPr="00533DEC" w:rsidRDefault="0051327B" w:rsidP="005829CD">
      <w:p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b/>
          <w:sz w:val="24"/>
          <w:szCs w:val="24"/>
          <w:lang w:eastAsia="cs-CZ"/>
        </w:rPr>
        <w:t>4</w:t>
      </w:r>
      <w:r w:rsidR="002C634D" w:rsidRPr="00533DEC">
        <w:rPr>
          <w:rFonts w:asciiTheme="majorHAnsi" w:eastAsia="Times New Roman" w:hAnsiTheme="majorHAnsi" w:cs="Times New Roman"/>
          <w:b/>
          <w:sz w:val="24"/>
          <w:szCs w:val="24"/>
          <w:lang w:eastAsia="cs-CZ"/>
        </w:rPr>
        <w:t xml:space="preserve">.  </w:t>
      </w:r>
      <w:r w:rsidR="005829CD" w:rsidRPr="00533DEC">
        <w:rPr>
          <w:rFonts w:asciiTheme="majorHAnsi" w:eastAsia="Times New Roman" w:hAnsiTheme="majorHAnsi" w:cs="Times New Roman"/>
          <w:sz w:val="24"/>
          <w:szCs w:val="24"/>
          <w:lang w:eastAsia="cs-CZ"/>
        </w:rPr>
        <w:t xml:space="preserve">Každý </w:t>
      </w:r>
      <w:r w:rsidR="005829CD" w:rsidRPr="00533DEC">
        <w:rPr>
          <w:rFonts w:asciiTheme="majorHAnsi" w:eastAsia="Times New Roman" w:hAnsiTheme="majorHAnsi" w:cs="Times New Roman"/>
          <w:b/>
          <w:sz w:val="24"/>
          <w:szCs w:val="24"/>
          <w:lang w:eastAsia="cs-CZ"/>
        </w:rPr>
        <w:t>úraz, poranění či nehodu</w:t>
      </w:r>
      <w:r w:rsidR="005829CD" w:rsidRPr="00533DEC">
        <w:rPr>
          <w:rFonts w:asciiTheme="majorHAnsi" w:eastAsia="Times New Roman" w:hAnsiTheme="majorHAnsi" w:cs="Times New Roman"/>
          <w:sz w:val="24"/>
          <w:szCs w:val="24"/>
          <w:lang w:eastAsia="cs-CZ"/>
        </w:rPr>
        <w:t xml:space="preserve">, k níž dojde během vyučování ve škole i mimo </w:t>
      </w:r>
      <w:r w:rsidR="00EA0445" w:rsidRPr="00533DEC">
        <w:rPr>
          <w:rFonts w:asciiTheme="majorHAnsi" w:eastAsia="Times New Roman" w:hAnsiTheme="majorHAnsi" w:cs="Times New Roman"/>
          <w:sz w:val="24"/>
          <w:szCs w:val="24"/>
          <w:lang w:eastAsia="cs-CZ"/>
        </w:rPr>
        <w:t>školu:</w:t>
      </w:r>
    </w:p>
    <w:p w:rsidR="005829CD" w:rsidRPr="00533DEC" w:rsidRDefault="005829CD" w:rsidP="00771C6C">
      <w:pPr>
        <w:pStyle w:val="Odstavecseseznamem"/>
        <w:numPr>
          <w:ilvl w:val="0"/>
          <w:numId w:val="32"/>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jsou žáci povinni hlásit ihned učiteli vykonávajícímu dozor. Ten zajistí první pomoc, popřípadě léka</w:t>
      </w:r>
      <w:r w:rsidR="006E180F" w:rsidRPr="00533DEC">
        <w:rPr>
          <w:rFonts w:asciiTheme="majorHAnsi" w:eastAsia="Times New Roman" w:hAnsiTheme="majorHAnsi" w:cs="Times New Roman"/>
          <w:sz w:val="24"/>
          <w:szCs w:val="24"/>
          <w:lang w:eastAsia="cs-CZ"/>
        </w:rPr>
        <w:t>řské ošetření a oznámení úrazu.</w:t>
      </w:r>
      <w:r w:rsidRPr="00533DEC">
        <w:rPr>
          <w:rFonts w:asciiTheme="majorHAnsi" w:eastAsia="Times New Roman" w:hAnsiTheme="majorHAnsi" w:cs="Times New Roman"/>
          <w:sz w:val="24"/>
          <w:szCs w:val="24"/>
          <w:lang w:eastAsia="cs-CZ"/>
        </w:rPr>
        <w:t xml:space="preserve"> Neprodleně informuje o úrazu zákonného zástupce žáka. Provede zápis do knihy úrazů do 24 hodin od okamžiku, kdy se škola o úrazu dozví. Kniha úrazů je uložena v ředitelně.</w:t>
      </w:r>
    </w:p>
    <w:p w:rsidR="005829CD" w:rsidRPr="00533DEC" w:rsidRDefault="005829CD" w:rsidP="00771C6C">
      <w:pPr>
        <w:pStyle w:val="Odstavecseseznamem"/>
        <w:numPr>
          <w:ilvl w:val="0"/>
          <w:numId w:val="32"/>
        </w:numPr>
        <w:spacing w:after="0" w:line="240" w:lineRule="auto"/>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Záznam o úrazu se vyhotovuje při úrazu, jehož důsledkem byla nepřítomnost žáka ve škole, v případě pravděpodobnosti odškodnění žáka pojišťovnou nebo na žádost zákonného zástupce.</w:t>
      </w:r>
      <w:r w:rsidR="00325C22" w:rsidRPr="00533DEC">
        <w:rPr>
          <w:rFonts w:asciiTheme="majorHAnsi" w:eastAsia="Times New Roman" w:hAnsiTheme="majorHAnsi" w:cs="Times New Roman"/>
          <w:sz w:val="24"/>
          <w:szCs w:val="24"/>
          <w:lang w:eastAsia="cs-CZ"/>
        </w:rPr>
        <w:t xml:space="preserve"> O každém úrazu je informována ředitelka školy.</w:t>
      </w:r>
    </w:p>
    <w:p w:rsidR="005829CD" w:rsidRDefault="00563AED" w:rsidP="00563AED">
      <w:pPr>
        <w:spacing w:after="0" w:line="240" w:lineRule="auto"/>
        <w:ind w:left="360"/>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 xml:space="preserve">c)   </w:t>
      </w:r>
      <w:r w:rsidR="005829CD" w:rsidRPr="00533DEC">
        <w:rPr>
          <w:rFonts w:asciiTheme="majorHAnsi" w:eastAsia="Times New Roman" w:hAnsiTheme="majorHAnsi" w:cs="Times New Roman"/>
          <w:sz w:val="24"/>
          <w:szCs w:val="24"/>
          <w:lang w:eastAsia="cs-CZ"/>
        </w:rPr>
        <w:t>Nasvědčují-li zjištěné skutečnosti tomu, že v souvislosti s úrazem byl spáchán trestný čin nebo přestupek, nebo jedná-li se o smrtelný úraz, podá ředitelka školy bez zbytečného odkladu hlášení místně příslušnému útvaru Policie České republiky.</w:t>
      </w:r>
    </w:p>
    <w:p w:rsidR="008E3B02" w:rsidRPr="008E3B02" w:rsidRDefault="008E3B02" w:rsidP="00563AED">
      <w:pPr>
        <w:spacing w:after="0" w:line="240" w:lineRule="auto"/>
        <w:ind w:left="360"/>
        <w:rPr>
          <w:rFonts w:asciiTheme="majorHAnsi" w:eastAsia="Times New Roman" w:hAnsiTheme="majorHAnsi" w:cs="Times New Roman"/>
          <w:color w:val="FFFFFF" w:themeColor="background1"/>
          <w:sz w:val="24"/>
          <w:szCs w:val="24"/>
          <w:lang w:eastAsia="cs-CZ"/>
        </w:rPr>
      </w:pPr>
    </w:p>
    <w:p w:rsidR="008E3B02" w:rsidRDefault="008E3B02" w:rsidP="00563AED">
      <w:pPr>
        <w:spacing w:after="0" w:line="240" w:lineRule="auto"/>
        <w:ind w:left="360"/>
        <w:rPr>
          <w:rFonts w:asciiTheme="majorHAnsi" w:eastAsia="Times New Roman" w:hAnsiTheme="majorHAnsi" w:cs="Times New Roman"/>
          <w:sz w:val="24"/>
          <w:szCs w:val="24"/>
          <w:lang w:eastAsia="cs-CZ"/>
        </w:rPr>
      </w:pPr>
    </w:p>
    <w:p w:rsidR="008E3B02" w:rsidRPr="008E3B02" w:rsidRDefault="008E3B02" w:rsidP="008E3B02">
      <w:pPr>
        <w:shd w:val="clear" w:color="auto" w:fill="808080" w:themeFill="background1" w:themeFillShade="80"/>
        <w:rPr>
          <w:rFonts w:asciiTheme="majorHAnsi" w:hAnsiTheme="majorHAnsi"/>
          <w:b/>
          <w:strike/>
          <w:color w:val="FFFFFF" w:themeColor="background1"/>
          <w:sz w:val="28"/>
          <w:szCs w:val="28"/>
        </w:rPr>
      </w:pPr>
      <w:r w:rsidRPr="008E3B02">
        <w:rPr>
          <w:rFonts w:asciiTheme="majorHAnsi" w:hAnsiTheme="majorHAnsi"/>
          <w:b/>
          <w:color w:val="FFFFFF" w:themeColor="background1"/>
          <w:sz w:val="28"/>
          <w:szCs w:val="28"/>
        </w:rPr>
        <w:t>E.  Zásady a způsob hodnocení výsledků vzdělávání</w:t>
      </w:r>
    </w:p>
    <w:p w:rsidR="009D7093" w:rsidRPr="009D7093" w:rsidRDefault="008E3B02" w:rsidP="008E3B02">
      <w:pPr>
        <w:spacing w:after="0"/>
        <w:jc w:val="center"/>
        <w:rPr>
          <w:rFonts w:ascii="Cambria" w:eastAsia="Times New Roman" w:hAnsi="Cambria" w:cs="Arial"/>
          <w:b/>
          <w:sz w:val="28"/>
          <w:szCs w:val="28"/>
          <w:lang w:eastAsia="cs-CZ"/>
        </w:rPr>
      </w:pPr>
      <w:r w:rsidRPr="009D7093">
        <w:rPr>
          <w:rFonts w:ascii="Cambria" w:eastAsia="Times New Roman" w:hAnsi="Cambria" w:cs="Arial"/>
          <w:b/>
          <w:sz w:val="28"/>
          <w:szCs w:val="28"/>
          <w:lang w:eastAsia="cs-CZ"/>
        </w:rPr>
        <w:t xml:space="preserve">„Když žáky hodnotíme, </w:t>
      </w:r>
    </w:p>
    <w:p w:rsidR="008E3B02" w:rsidRPr="009D7093" w:rsidRDefault="008E3B02" w:rsidP="008E3B02">
      <w:pPr>
        <w:spacing w:after="0"/>
        <w:jc w:val="center"/>
        <w:rPr>
          <w:rFonts w:ascii="Cambria" w:eastAsia="Times New Roman" w:hAnsi="Cambria" w:cs="Arial"/>
          <w:b/>
          <w:sz w:val="28"/>
          <w:szCs w:val="28"/>
          <w:lang w:eastAsia="cs-CZ"/>
        </w:rPr>
      </w:pPr>
      <w:r w:rsidRPr="009D7093">
        <w:rPr>
          <w:rFonts w:ascii="Cambria" w:eastAsia="Times New Roman" w:hAnsi="Cambria" w:cs="Arial"/>
          <w:b/>
          <w:sz w:val="28"/>
          <w:szCs w:val="28"/>
          <w:lang w:eastAsia="cs-CZ"/>
        </w:rPr>
        <w:t>nezjišťujeme pouze znalosti a kompetence,</w:t>
      </w:r>
    </w:p>
    <w:p w:rsidR="008E3B02" w:rsidRPr="009D7093" w:rsidRDefault="008E3B02" w:rsidP="008E3B02">
      <w:pPr>
        <w:spacing w:after="0"/>
        <w:jc w:val="center"/>
        <w:rPr>
          <w:rFonts w:ascii="Cambria" w:eastAsia="Times New Roman" w:hAnsi="Cambria" w:cs="Arial"/>
          <w:b/>
          <w:sz w:val="28"/>
          <w:szCs w:val="28"/>
          <w:lang w:eastAsia="cs-CZ"/>
        </w:rPr>
      </w:pPr>
      <w:r w:rsidRPr="009D7093">
        <w:rPr>
          <w:rFonts w:ascii="Cambria" w:eastAsia="Times New Roman" w:hAnsi="Cambria" w:cs="Arial"/>
          <w:b/>
          <w:sz w:val="28"/>
          <w:szCs w:val="28"/>
          <w:lang w:eastAsia="cs-CZ"/>
        </w:rPr>
        <w:t>ale budujeme u nich vztah k učení.“</w:t>
      </w:r>
    </w:p>
    <w:p w:rsidR="008E3B02" w:rsidRDefault="008E3B02" w:rsidP="008E3B02">
      <w:pPr>
        <w:spacing w:after="0"/>
        <w:jc w:val="center"/>
        <w:rPr>
          <w:rFonts w:ascii="Cambria" w:eastAsia="Times New Roman" w:hAnsi="Cambria" w:cs="Arial"/>
          <w:sz w:val="28"/>
          <w:szCs w:val="28"/>
          <w:lang w:eastAsia="cs-CZ"/>
        </w:rPr>
      </w:pPr>
    </w:p>
    <w:p w:rsidR="008E3B02" w:rsidRDefault="008E3B02" w:rsidP="008E3B02">
      <w:pPr>
        <w:spacing w:after="0"/>
        <w:jc w:val="center"/>
        <w:rPr>
          <w:rFonts w:ascii="Cambria" w:eastAsia="Times New Roman" w:hAnsi="Cambria" w:cs="Arial"/>
          <w:sz w:val="28"/>
          <w:szCs w:val="28"/>
          <w:lang w:eastAsia="cs-CZ"/>
        </w:rPr>
      </w:pPr>
      <w:r>
        <w:rPr>
          <w:rFonts w:ascii="Cambria" w:eastAsia="Times New Roman" w:hAnsi="Cambria" w:cs="Arial"/>
          <w:sz w:val="28"/>
          <w:szCs w:val="28"/>
          <w:lang w:eastAsia="cs-CZ"/>
        </w:rPr>
        <w:lastRenderedPageBreak/>
        <w:t>„Předpokladem dosahování posunu dítěte</w:t>
      </w:r>
    </w:p>
    <w:p w:rsidR="008E3B02" w:rsidRDefault="008E3B02" w:rsidP="008E3B02">
      <w:pPr>
        <w:spacing w:after="0"/>
        <w:jc w:val="center"/>
        <w:rPr>
          <w:rFonts w:ascii="Cambria" w:eastAsia="Times New Roman" w:hAnsi="Cambria" w:cs="Arial"/>
          <w:sz w:val="28"/>
          <w:szCs w:val="28"/>
          <w:lang w:eastAsia="cs-CZ"/>
        </w:rPr>
      </w:pPr>
      <w:r>
        <w:rPr>
          <w:rFonts w:ascii="Cambria" w:eastAsia="Times New Roman" w:hAnsi="Cambria" w:cs="Arial"/>
          <w:sz w:val="28"/>
          <w:szCs w:val="28"/>
          <w:lang w:eastAsia="cs-CZ"/>
        </w:rPr>
        <w:t>z výchozího do následujícího bodu je zprostředkování,</w:t>
      </w:r>
    </w:p>
    <w:p w:rsidR="008E3B02" w:rsidRPr="000D26D7" w:rsidRDefault="008E3B02" w:rsidP="008E3B02">
      <w:pPr>
        <w:spacing w:after="0"/>
        <w:jc w:val="center"/>
        <w:rPr>
          <w:rFonts w:ascii="Cambria" w:eastAsia="Times New Roman" w:hAnsi="Cambria" w:cs="Arial"/>
          <w:sz w:val="28"/>
          <w:szCs w:val="28"/>
          <w:lang w:eastAsia="cs-CZ"/>
        </w:rPr>
      </w:pPr>
      <w:r>
        <w:rPr>
          <w:rFonts w:ascii="Cambria" w:eastAsia="Times New Roman" w:hAnsi="Cambria" w:cs="Arial"/>
          <w:sz w:val="28"/>
          <w:szCs w:val="28"/>
          <w:lang w:eastAsia="cs-CZ"/>
        </w:rPr>
        <w:t>to je poskytování adekvátních podnětů ze strany dospělého.“</w:t>
      </w:r>
    </w:p>
    <w:p w:rsidR="008E3B02" w:rsidRDefault="008E3B02" w:rsidP="008E3B02">
      <w:pPr>
        <w:rPr>
          <w:rFonts w:asciiTheme="majorHAnsi" w:hAnsiTheme="majorHAnsi"/>
          <w:b/>
          <w:sz w:val="24"/>
          <w:szCs w:val="24"/>
        </w:rPr>
      </w:pPr>
    </w:p>
    <w:p w:rsidR="009C696B" w:rsidRPr="009C696B" w:rsidRDefault="009C696B" w:rsidP="009C696B">
      <w:pPr>
        <w:pBdr>
          <w:top w:val="single" w:sz="4" w:space="1" w:color="auto"/>
          <w:left w:val="single" w:sz="4" w:space="4" w:color="auto"/>
          <w:bottom w:val="single" w:sz="4" w:space="1" w:color="auto"/>
          <w:right w:val="single" w:sz="4" w:space="4" w:color="auto"/>
        </w:pBdr>
        <w:jc w:val="center"/>
        <w:rPr>
          <w:rFonts w:asciiTheme="majorHAnsi" w:hAnsiTheme="majorHAnsi"/>
          <w:b/>
          <w:sz w:val="32"/>
          <w:szCs w:val="32"/>
        </w:rPr>
      </w:pPr>
      <w:r w:rsidRPr="009C696B">
        <w:rPr>
          <w:rFonts w:asciiTheme="majorHAnsi" w:hAnsiTheme="majorHAnsi"/>
          <w:b/>
          <w:sz w:val="32"/>
          <w:szCs w:val="32"/>
        </w:rPr>
        <w:t>Středem zájmu je proces učení.</w:t>
      </w:r>
    </w:p>
    <w:p w:rsidR="008E3B02" w:rsidRPr="004062BC" w:rsidRDefault="008E3B02" w:rsidP="008E3B02">
      <w:pPr>
        <w:rPr>
          <w:rFonts w:asciiTheme="majorHAnsi" w:hAnsiTheme="majorHAnsi"/>
          <w:b/>
          <w:sz w:val="24"/>
          <w:szCs w:val="24"/>
        </w:rPr>
      </w:pPr>
      <w:r>
        <w:rPr>
          <w:rFonts w:asciiTheme="majorHAnsi" w:hAnsiTheme="majorHAnsi"/>
          <w:b/>
          <w:sz w:val="24"/>
          <w:szCs w:val="24"/>
        </w:rPr>
        <w:t>I.</w:t>
      </w:r>
      <w:r w:rsidRPr="004062BC">
        <w:rPr>
          <w:rFonts w:asciiTheme="majorHAnsi" w:hAnsiTheme="majorHAnsi"/>
          <w:b/>
          <w:sz w:val="24"/>
          <w:szCs w:val="24"/>
        </w:rPr>
        <w:t xml:space="preserve"> Hlavní zásady</w:t>
      </w:r>
    </w:p>
    <w:p w:rsidR="008E3B02" w:rsidRPr="004062BC" w:rsidRDefault="008E3B02" w:rsidP="00771C6C">
      <w:pPr>
        <w:pStyle w:val="Odstavecseseznamem"/>
        <w:numPr>
          <w:ilvl w:val="0"/>
          <w:numId w:val="47"/>
        </w:numPr>
        <w:spacing w:after="0" w:line="240" w:lineRule="auto"/>
        <w:rPr>
          <w:rFonts w:asciiTheme="majorHAnsi" w:hAnsiTheme="majorHAnsi"/>
        </w:rPr>
      </w:pPr>
      <w:r w:rsidRPr="004062BC">
        <w:rPr>
          <w:rFonts w:asciiTheme="majorHAnsi" w:hAnsiTheme="majorHAnsi"/>
        </w:rPr>
        <w:t>Všichni vyučující ve škole respektují stanove</w:t>
      </w:r>
      <w:r>
        <w:rPr>
          <w:rFonts w:asciiTheme="majorHAnsi" w:hAnsiTheme="majorHAnsi"/>
        </w:rPr>
        <w:t>ná pravidla pro hodnocení žáků,</w:t>
      </w:r>
      <w:r w:rsidRPr="004062BC">
        <w:rPr>
          <w:rFonts w:asciiTheme="majorHAnsi" w:hAnsiTheme="majorHAnsi"/>
        </w:rPr>
        <w:t xml:space="preserve"> jsou pro ně závazná</w:t>
      </w:r>
      <w:r>
        <w:rPr>
          <w:rFonts w:asciiTheme="majorHAnsi" w:hAnsiTheme="majorHAnsi"/>
        </w:rPr>
        <w:t>.</w:t>
      </w:r>
    </w:p>
    <w:p w:rsidR="008E3B02" w:rsidRDefault="008E3B02" w:rsidP="00771C6C">
      <w:pPr>
        <w:pStyle w:val="Odstavecseseznamem"/>
        <w:numPr>
          <w:ilvl w:val="0"/>
          <w:numId w:val="47"/>
        </w:numPr>
        <w:spacing w:after="0" w:line="240" w:lineRule="auto"/>
        <w:rPr>
          <w:rFonts w:asciiTheme="majorHAnsi" w:hAnsiTheme="majorHAnsi"/>
        </w:rPr>
      </w:pPr>
      <w:r w:rsidRPr="004062BC">
        <w:rPr>
          <w:rFonts w:asciiTheme="majorHAnsi" w:hAnsiTheme="majorHAnsi"/>
        </w:rPr>
        <w:t>Žáci a jejich rodiče jsou na začátku každého pololetí seznámeni s tím, v čem, proč a jakým způsobem budou jejich děti vzdělávány a hodnoceny</w:t>
      </w:r>
      <w:r>
        <w:rPr>
          <w:rFonts w:asciiTheme="majorHAnsi" w:hAnsiTheme="majorHAnsi"/>
        </w:rPr>
        <w:t>.</w:t>
      </w:r>
    </w:p>
    <w:p w:rsidR="008E3B02" w:rsidRDefault="008E3B02" w:rsidP="00771C6C">
      <w:pPr>
        <w:pStyle w:val="Odstavecseseznamem"/>
        <w:numPr>
          <w:ilvl w:val="0"/>
          <w:numId w:val="47"/>
        </w:numPr>
        <w:spacing w:after="0" w:line="240" w:lineRule="auto"/>
        <w:rPr>
          <w:rFonts w:asciiTheme="majorHAnsi" w:hAnsiTheme="majorHAnsi"/>
        </w:rPr>
      </w:pPr>
      <w:r>
        <w:rPr>
          <w:rFonts w:asciiTheme="majorHAnsi" w:hAnsiTheme="majorHAnsi"/>
        </w:rPr>
        <w:t>Pro hodnocení všech žáků používáme slovní hodnocení.</w:t>
      </w:r>
    </w:p>
    <w:p w:rsidR="009D7093" w:rsidRPr="009D7093" w:rsidRDefault="009D7093" w:rsidP="00771C6C">
      <w:pPr>
        <w:pStyle w:val="Odstavecseseznamem"/>
        <w:numPr>
          <w:ilvl w:val="0"/>
          <w:numId w:val="47"/>
        </w:numPr>
        <w:rPr>
          <w:rFonts w:asciiTheme="majorHAnsi" w:hAnsiTheme="majorHAnsi"/>
        </w:rPr>
      </w:pPr>
      <w:r w:rsidRPr="009D7093">
        <w:rPr>
          <w:rFonts w:asciiTheme="majorHAnsi" w:hAnsiTheme="majorHAnsi"/>
        </w:rPr>
        <w:t>Určujícím pravidlem pro hodnocení žáků je míra osvojení kompetencí a cílů základního vzdělávání pomocí potřebných strategií učení.</w:t>
      </w:r>
    </w:p>
    <w:p w:rsidR="009D7093" w:rsidRPr="009D7093" w:rsidRDefault="009D7093" w:rsidP="00771C6C">
      <w:pPr>
        <w:pStyle w:val="Odstavecseseznamem"/>
        <w:numPr>
          <w:ilvl w:val="0"/>
          <w:numId w:val="47"/>
        </w:numPr>
        <w:spacing w:after="0" w:line="240" w:lineRule="auto"/>
        <w:rPr>
          <w:rFonts w:asciiTheme="majorHAnsi" w:hAnsiTheme="majorHAnsi"/>
        </w:rPr>
      </w:pPr>
      <w:r w:rsidRPr="009D7093">
        <w:rPr>
          <w:rFonts w:asciiTheme="majorHAnsi" w:hAnsiTheme="majorHAnsi"/>
        </w:rPr>
        <w:t>Hodnocení je pedagogicky zdůvodnitelné, odborně správné a doložitelné.</w:t>
      </w:r>
    </w:p>
    <w:p w:rsidR="008E3B02" w:rsidRPr="0001618A" w:rsidRDefault="008E3B02" w:rsidP="00771C6C">
      <w:pPr>
        <w:pStyle w:val="Odstavecseseznamem"/>
        <w:numPr>
          <w:ilvl w:val="0"/>
          <w:numId w:val="47"/>
        </w:numPr>
        <w:spacing w:after="0" w:line="240" w:lineRule="auto"/>
        <w:rPr>
          <w:rFonts w:asciiTheme="majorHAnsi" w:hAnsiTheme="majorHAnsi"/>
        </w:rPr>
      </w:pPr>
      <w:r w:rsidRPr="0001618A">
        <w:rPr>
          <w:rFonts w:asciiTheme="majorHAnsi" w:hAnsiTheme="majorHAnsi"/>
        </w:rPr>
        <w:t xml:space="preserve">Výsledky vzdělávání žáka </w:t>
      </w:r>
      <w:r w:rsidR="009D7093">
        <w:rPr>
          <w:rFonts w:asciiTheme="majorHAnsi" w:hAnsiTheme="majorHAnsi"/>
        </w:rPr>
        <w:t xml:space="preserve">prvního ročníku </w:t>
      </w:r>
      <w:r w:rsidRPr="0001618A">
        <w:rPr>
          <w:rFonts w:asciiTheme="majorHAnsi" w:hAnsiTheme="majorHAnsi"/>
        </w:rPr>
        <w:t>na konci prvního pololetí lze hodno</w:t>
      </w:r>
      <w:r>
        <w:rPr>
          <w:rFonts w:asciiTheme="majorHAnsi" w:hAnsiTheme="majorHAnsi"/>
        </w:rPr>
        <w:t>tit souhrnně</w:t>
      </w:r>
      <w:r w:rsidRPr="0001618A">
        <w:rPr>
          <w:rFonts w:asciiTheme="majorHAnsi" w:hAnsiTheme="majorHAnsi"/>
        </w:rPr>
        <w:t xml:space="preserve">. </w:t>
      </w:r>
    </w:p>
    <w:p w:rsidR="008E3B02" w:rsidRPr="00693D33" w:rsidRDefault="008E3B02" w:rsidP="00771C6C">
      <w:pPr>
        <w:pStyle w:val="Odstavecseseznamem"/>
        <w:numPr>
          <w:ilvl w:val="0"/>
          <w:numId w:val="47"/>
        </w:numPr>
        <w:spacing w:after="0" w:line="240" w:lineRule="auto"/>
        <w:rPr>
          <w:rFonts w:asciiTheme="majorHAnsi" w:hAnsiTheme="majorHAnsi"/>
        </w:rPr>
      </w:pPr>
      <w:r w:rsidRPr="00693D33">
        <w:rPr>
          <w:rFonts w:asciiTheme="majorHAnsi" w:hAnsiTheme="majorHAnsi"/>
        </w:rPr>
        <w:t>Slovní hodnocení používáme i pro hodnocení chování žáka.</w:t>
      </w:r>
    </w:p>
    <w:p w:rsidR="008E3B02" w:rsidRPr="00693D33" w:rsidRDefault="008E3B02" w:rsidP="00771C6C">
      <w:pPr>
        <w:pStyle w:val="Odstavecseseznamem"/>
        <w:numPr>
          <w:ilvl w:val="0"/>
          <w:numId w:val="47"/>
        </w:numPr>
        <w:spacing w:after="0" w:line="240" w:lineRule="auto"/>
        <w:rPr>
          <w:rFonts w:asciiTheme="majorHAnsi" w:hAnsiTheme="majorHAnsi"/>
        </w:rPr>
      </w:pPr>
      <w:r w:rsidRPr="00693D33">
        <w:rPr>
          <w:rFonts w:asciiTheme="majorHAnsi" w:hAnsiTheme="majorHAnsi"/>
        </w:rPr>
        <w:t>Žák opakuje ročník, pokud na konci druhého pololetí neprospěl nebo nemohl být hodnocen. To neplatí o žákovi, který již jednou ročník opakoval.</w:t>
      </w:r>
    </w:p>
    <w:p w:rsidR="008E3B02" w:rsidRPr="00693D33" w:rsidRDefault="008E3B02" w:rsidP="00771C6C">
      <w:pPr>
        <w:pStyle w:val="Odstavecseseznamem"/>
        <w:numPr>
          <w:ilvl w:val="0"/>
          <w:numId w:val="47"/>
        </w:numPr>
        <w:spacing w:before="108" w:after="0" w:line="240" w:lineRule="auto"/>
        <w:rPr>
          <w:rFonts w:asciiTheme="majorHAnsi" w:hAnsiTheme="majorHAnsi" w:cs="Cambria"/>
        </w:rPr>
      </w:pPr>
      <w:r w:rsidRPr="00693D33">
        <w:rPr>
          <w:rFonts w:asciiTheme="majorHAnsi" w:hAnsiTheme="majorHAnsi" w:cs="Cambria"/>
          <w:color w:val="000000"/>
          <w:spacing w:val="-7"/>
        </w:rPr>
        <w:t>Na konci pololetí v termínu, který určí ředitel</w:t>
      </w:r>
      <w:r w:rsidR="009D7093">
        <w:rPr>
          <w:rFonts w:asciiTheme="majorHAnsi" w:hAnsiTheme="majorHAnsi" w:cs="Cambria"/>
          <w:color w:val="000000"/>
          <w:spacing w:val="-7"/>
        </w:rPr>
        <w:t>ka</w:t>
      </w:r>
      <w:r w:rsidRPr="00693D33">
        <w:rPr>
          <w:rFonts w:asciiTheme="majorHAnsi" w:hAnsiTheme="majorHAnsi" w:cs="Cambria"/>
          <w:color w:val="000000"/>
          <w:spacing w:val="-7"/>
        </w:rPr>
        <w:t xml:space="preserve"> školy zapíší třídní učitelé výsledky celkového hodnocení do katalogových listů a v programu DM Software.</w:t>
      </w:r>
    </w:p>
    <w:p w:rsidR="008E3B02" w:rsidRPr="00EA0373" w:rsidRDefault="008E3B02" w:rsidP="00771C6C">
      <w:pPr>
        <w:pStyle w:val="Odstavecseseznamem"/>
        <w:numPr>
          <w:ilvl w:val="0"/>
          <w:numId w:val="47"/>
        </w:numPr>
        <w:spacing w:before="144" w:after="0" w:line="240" w:lineRule="auto"/>
        <w:rPr>
          <w:rFonts w:asciiTheme="majorHAnsi" w:hAnsiTheme="majorHAnsi" w:cs="Cambria"/>
        </w:rPr>
      </w:pPr>
      <w:r w:rsidRPr="00693D33">
        <w:rPr>
          <w:rFonts w:asciiTheme="majorHAnsi" w:hAnsiTheme="majorHAnsi" w:cs="Cambria"/>
          <w:color w:val="000000"/>
          <w:spacing w:val="-5"/>
        </w:rPr>
        <w:t xml:space="preserve"> Hodnocení a tisk vysvědčení se zpracovává na počítači</w:t>
      </w:r>
      <w:r w:rsidRPr="00EA0373">
        <w:rPr>
          <w:rFonts w:asciiTheme="majorHAnsi" w:hAnsiTheme="majorHAnsi" w:cs="Cambria"/>
          <w:color w:val="000000"/>
          <w:spacing w:val="-5"/>
        </w:rPr>
        <w:t xml:space="preserve"> v programu DM Software.</w:t>
      </w:r>
    </w:p>
    <w:p w:rsidR="008E3B02" w:rsidRDefault="008E3B02" w:rsidP="008E3B02">
      <w:pPr>
        <w:rPr>
          <w:rFonts w:asciiTheme="majorHAnsi" w:hAnsiTheme="majorHAnsi"/>
          <w:sz w:val="24"/>
          <w:szCs w:val="24"/>
        </w:rPr>
      </w:pPr>
    </w:p>
    <w:p w:rsidR="008E3B02" w:rsidRDefault="008E3B02" w:rsidP="008E3B02">
      <w:pPr>
        <w:rPr>
          <w:rFonts w:asciiTheme="majorHAnsi" w:hAnsiTheme="majorHAnsi"/>
          <w:b/>
          <w:sz w:val="24"/>
          <w:szCs w:val="24"/>
        </w:rPr>
      </w:pPr>
      <w:r>
        <w:rPr>
          <w:rFonts w:asciiTheme="majorHAnsi" w:hAnsiTheme="majorHAnsi"/>
          <w:b/>
          <w:sz w:val="24"/>
          <w:szCs w:val="24"/>
        </w:rPr>
        <w:t>B. Zásady hodnocení v naší škole</w:t>
      </w:r>
    </w:p>
    <w:p w:rsidR="008E3B02" w:rsidRPr="00EA0373" w:rsidRDefault="008E3B02" w:rsidP="00771C6C">
      <w:pPr>
        <w:pStyle w:val="Bezmezer"/>
        <w:numPr>
          <w:ilvl w:val="0"/>
          <w:numId w:val="48"/>
        </w:numPr>
        <w:rPr>
          <w:rFonts w:asciiTheme="majorHAnsi" w:hAnsiTheme="majorHAnsi"/>
          <w:sz w:val="24"/>
          <w:szCs w:val="24"/>
        </w:rPr>
      </w:pPr>
      <w:r w:rsidRPr="00EA0373">
        <w:rPr>
          <w:rFonts w:asciiTheme="majorHAnsi" w:hAnsiTheme="majorHAnsi"/>
          <w:sz w:val="24"/>
          <w:szCs w:val="24"/>
        </w:rPr>
        <w:t xml:space="preserve">Žákům je průběžně poskytována </w:t>
      </w:r>
      <w:r w:rsidRPr="00EA0373">
        <w:rPr>
          <w:rFonts w:asciiTheme="majorHAnsi" w:hAnsiTheme="majorHAnsi"/>
          <w:b/>
          <w:sz w:val="24"/>
          <w:szCs w:val="24"/>
        </w:rPr>
        <w:t>zpětná vazba</w:t>
      </w:r>
      <w:r w:rsidRPr="00EA0373">
        <w:rPr>
          <w:rFonts w:asciiTheme="majorHAnsi" w:hAnsiTheme="majorHAnsi"/>
          <w:sz w:val="24"/>
          <w:szCs w:val="24"/>
        </w:rPr>
        <w:t xml:space="preserve"> ze strany vyučujících, která se vždy vztahuje k danému problému, činnosti či výsledku v průběhu vzdělávání i chování.</w:t>
      </w:r>
    </w:p>
    <w:p w:rsidR="008E3B02" w:rsidRDefault="008E3B02" w:rsidP="00771C6C">
      <w:pPr>
        <w:pStyle w:val="Bezmezer"/>
        <w:numPr>
          <w:ilvl w:val="0"/>
          <w:numId w:val="48"/>
        </w:numPr>
        <w:rPr>
          <w:rFonts w:asciiTheme="majorHAnsi" w:hAnsiTheme="majorHAnsi"/>
          <w:sz w:val="24"/>
          <w:szCs w:val="24"/>
        </w:rPr>
      </w:pPr>
      <w:r w:rsidRPr="00EA0373">
        <w:rPr>
          <w:rFonts w:asciiTheme="majorHAnsi" w:hAnsiTheme="majorHAnsi"/>
          <w:sz w:val="24"/>
          <w:szCs w:val="24"/>
        </w:rPr>
        <w:t xml:space="preserve">Způsob hodnocení navazuje na práci žáka z </w:t>
      </w:r>
      <w:r w:rsidRPr="00EA0373">
        <w:rPr>
          <w:rFonts w:asciiTheme="majorHAnsi" w:hAnsiTheme="majorHAnsi"/>
          <w:b/>
          <w:sz w:val="24"/>
          <w:szCs w:val="24"/>
        </w:rPr>
        <w:t>vnitřní motivace</w:t>
      </w:r>
      <w:r w:rsidRPr="00EA0373">
        <w:rPr>
          <w:rFonts w:asciiTheme="majorHAnsi" w:hAnsiTheme="majorHAnsi"/>
          <w:sz w:val="24"/>
          <w:szCs w:val="24"/>
        </w:rPr>
        <w:t xml:space="preserve">, pomáhá k dovednosti vlastního sebehodnocení, umožňuje žákovi být úspěšný a zapojit se do každé práce. Je nepřípustné hodnotit ve smyslu porovnávání s ostatními dětmi nebo sestavováním žebříčku </w:t>
      </w:r>
      <w:proofErr w:type="gramStart"/>
      <w:r w:rsidRPr="00EA0373">
        <w:rPr>
          <w:rFonts w:asciiTheme="majorHAnsi" w:hAnsiTheme="majorHAnsi"/>
          <w:sz w:val="24"/>
          <w:szCs w:val="24"/>
        </w:rPr>
        <w:t>výkonů - takové</w:t>
      </w:r>
      <w:proofErr w:type="gramEnd"/>
      <w:r w:rsidRPr="00EA0373">
        <w:rPr>
          <w:rFonts w:asciiTheme="majorHAnsi" w:hAnsiTheme="majorHAnsi"/>
          <w:sz w:val="24"/>
          <w:szCs w:val="24"/>
        </w:rPr>
        <w:t xml:space="preserve"> hodnocení se neslučuje s principy našeho pedagogického působení.  </w:t>
      </w:r>
    </w:p>
    <w:p w:rsidR="008E3B02" w:rsidRPr="00EA0373" w:rsidRDefault="008E3B02" w:rsidP="00771C6C">
      <w:pPr>
        <w:pStyle w:val="Bezmezer"/>
        <w:numPr>
          <w:ilvl w:val="0"/>
          <w:numId w:val="48"/>
        </w:numPr>
        <w:rPr>
          <w:rFonts w:asciiTheme="majorHAnsi" w:hAnsiTheme="majorHAnsi"/>
          <w:sz w:val="24"/>
          <w:szCs w:val="24"/>
        </w:rPr>
      </w:pPr>
      <w:r>
        <w:rPr>
          <w:rFonts w:asciiTheme="majorHAnsi" w:hAnsiTheme="majorHAnsi"/>
          <w:sz w:val="24"/>
          <w:szCs w:val="24"/>
        </w:rPr>
        <w:t>Hodnotíme žáka z hlediska jeho individuálního pokroku, ve vztahu k dosahování jeho osobního maxima.</w:t>
      </w:r>
    </w:p>
    <w:p w:rsidR="008E3B02" w:rsidRPr="00EA0373" w:rsidRDefault="008E3B02" w:rsidP="00771C6C">
      <w:pPr>
        <w:pStyle w:val="Bezmezer"/>
        <w:numPr>
          <w:ilvl w:val="0"/>
          <w:numId w:val="48"/>
        </w:numPr>
        <w:rPr>
          <w:rFonts w:asciiTheme="majorHAnsi" w:hAnsiTheme="majorHAnsi"/>
          <w:sz w:val="24"/>
          <w:szCs w:val="24"/>
        </w:rPr>
      </w:pPr>
      <w:r w:rsidRPr="00EA0373">
        <w:rPr>
          <w:rFonts w:asciiTheme="majorHAnsi" w:hAnsiTheme="majorHAnsi"/>
          <w:b/>
          <w:sz w:val="24"/>
          <w:szCs w:val="24"/>
        </w:rPr>
        <w:t>Chyba</w:t>
      </w:r>
      <w:r w:rsidRPr="00EA0373">
        <w:rPr>
          <w:rFonts w:asciiTheme="majorHAnsi" w:hAnsiTheme="majorHAnsi"/>
          <w:sz w:val="24"/>
          <w:szCs w:val="24"/>
        </w:rPr>
        <w:t xml:space="preserve"> je brána jako způsob zpětné vazby, uvědomění, co je třeba ještě docvičit, ne hodnotit.</w:t>
      </w:r>
    </w:p>
    <w:p w:rsidR="008E3B02" w:rsidRPr="00EA0373" w:rsidRDefault="008E3B02" w:rsidP="00771C6C">
      <w:pPr>
        <w:pStyle w:val="Bezmezer"/>
        <w:numPr>
          <w:ilvl w:val="0"/>
          <w:numId w:val="48"/>
        </w:numPr>
        <w:rPr>
          <w:rFonts w:asciiTheme="majorHAnsi" w:hAnsiTheme="majorHAnsi"/>
          <w:sz w:val="24"/>
          <w:szCs w:val="24"/>
        </w:rPr>
      </w:pPr>
      <w:r w:rsidRPr="00EA0373">
        <w:rPr>
          <w:rFonts w:asciiTheme="majorHAnsi" w:hAnsiTheme="majorHAnsi"/>
          <w:sz w:val="24"/>
          <w:szCs w:val="24"/>
        </w:rPr>
        <w:t xml:space="preserve">Způsob hodnocení vede </w:t>
      </w:r>
      <w:r w:rsidRPr="00EA0373">
        <w:rPr>
          <w:rFonts w:asciiTheme="majorHAnsi" w:hAnsiTheme="majorHAnsi"/>
          <w:b/>
          <w:sz w:val="24"/>
          <w:szCs w:val="24"/>
        </w:rPr>
        <w:t>ke spolupráci</w:t>
      </w:r>
      <w:r w:rsidRPr="00EA0373">
        <w:rPr>
          <w:rFonts w:asciiTheme="majorHAnsi" w:hAnsiTheme="majorHAnsi"/>
          <w:sz w:val="24"/>
          <w:szCs w:val="24"/>
        </w:rPr>
        <w:t>, posilování sebevědomí, sebehodnocení, snaze o pochopení podstaty problému a víry v možnost nápravy. Je nepřípustné srovnávat žáky mezi sebou, nálepkovat.</w:t>
      </w:r>
    </w:p>
    <w:p w:rsidR="008E3B02" w:rsidRPr="00EA0373" w:rsidRDefault="008E3B02" w:rsidP="00771C6C">
      <w:pPr>
        <w:pStyle w:val="Odstavecseseznamem"/>
        <w:numPr>
          <w:ilvl w:val="0"/>
          <w:numId w:val="48"/>
        </w:numPr>
        <w:spacing w:after="0" w:line="240" w:lineRule="auto"/>
        <w:jc w:val="both"/>
        <w:rPr>
          <w:rFonts w:asciiTheme="majorHAnsi" w:hAnsiTheme="majorHAnsi"/>
        </w:rPr>
      </w:pPr>
      <w:r w:rsidRPr="00EA0373">
        <w:rPr>
          <w:rFonts w:asciiTheme="majorHAnsi" w:hAnsiTheme="majorHAnsi"/>
          <w:b/>
        </w:rPr>
        <w:t>Cílem</w:t>
      </w:r>
      <w:r w:rsidRPr="00EA0373">
        <w:rPr>
          <w:rFonts w:asciiTheme="majorHAnsi" w:hAnsiTheme="majorHAnsi"/>
        </w:rPr>
        <w:t xml:space="preserve"> </w:t>
      </w:r>
      <w:r w:rsidR="009D7093">
        <w:rPr>
          <w:rFonts w:asciiTheme="majorHAnsi" w:hAnsiTheme="majorHAnsi"/>
        </w:rPr>
        <w:t>je</w:t>
      </w:r>
      <w:r w:rsidRPr="00EA0373">
        <w:rPr>
          <w:rFonts w:asciiTheme="majorHAnsi" w:hAnsiTheme="majorHAnsi"/>
        </w:rPr>
        <w:t xml:space="preserve"> </w:t>
      </w:r>
      <w:r w:rsidRPr="00EA0373">
        <w:rPr>
          <w:rFonts w:asciiTheme="majorHAnsi" w:hAnsiTheme="majorHAnsi"/>
          <w:b/>
        </w:rPr>
        <w:t>smysluplnost</w:t>
      </w:r>
      <w:r w:rsidRPr="00EA0373">
        <w:rPr>
          <w:rFonts w:asciiTheme="majorHAnsi" w:hAnsiTheme="majorHAnsi"/>
        </w:rPr>
        <w:t xml:space="preserve"> a důležitost získaných dovedností.</w:t>
      </w:r>
    </w:p>
    <w:p w:rsidR="008E3B02" w:rsidRDefault="008E3B02" w:rsidP="00771C6C">
      <w:pPr>
        <w:pStyle w:val="Bezmezer"/>
        <w:numPr>
          <w:ilvl w:val="0"/>
          <w:numId w:val="48"/>
        </w:numPr>
        <w:rPr>
          <w:rFonts w:asciiTheme="majorHAnsi" w:hAnsiTheme="majorHAnsi"/>
          <w:sz w:val="24"/>
          <w:szCs w:val="24"/>
        </w:rPr>
      </w:pPr>
      <w:r w:rsidRPr="00EA0373">
        <w:rPr>
          <w:rFonts w:asciiTheme="majorHAnsi" w:hAnsiTheme="majorHAnsi"/>
          <w:sz w:val="24"/>
          <w:szCs w:val="24"/>
        </w:rPr>
        <w:t xml:space="preserve">Závěrečné hodnocení provádíme až po </w:t>
      </w:r>
      <w:r w:rsidRPr="00EA0373">
        <w:rPr>
          <w:rFonts w:asciiTheme="majorHAnsi" w:hAnsiTheme="majorHAnsi"/>
          <w:b/>
          <w:sz w:val="24"/>
          <w:szCs w:val="24"/>
        </w:rPr>
        <w:t>poskytnutí příležitosti a času se zlepšit</w:t>
      </w:r>
      <w:r w:rsidRPr="00EA0373">
        <w:rPr>
          <w:rFonts w:asciiTheme="majorHAnsi" w:hAnsiTheme="majorHAnsi"/>
          <w:sz w:val="24"/>
          <w:szCs w:val="24"/>
        </w:rPr>
        <w:t>, to znamená po poskytnutí zpětné vazby dané formativním hodnocením.</w:t>
      </w:r>
    </w:p>
    <w:p w:rsidR="008E3B02" w:rsidRDefault="008E3B02" w:rsidP="008E3B02">
      <w:pPr>
        <w:rPr>
          <w:rFonts w:asciiTheme="majorHAnsi" w:hAnsiTheme="majorHAnsi"/>
          <w:b/>
          <w:sz w:val="24"/>
          <w:szCs w:val="24"/>
        </w:rPr>
      </w:pPr>
    </w:p>
    <w:p w:rsidR="008E3B02" w:rsidRDefault="008E3B02" w:rsidP="008E3B02">
      <w:pPr>
        <w:rPr>
          <w:rFonts w:asciiTheme="majorHAnsi" w:hAnsiTheme="majorHAnsi"/>
          <w:b/>
          <w:sz w:val="24"/>
          <w:szCs w:val="24"/>
        </w:rPr>
      </w:pPr>
      <w:r>
        <w:rPr>
          <w:rFonts w:asciiTheme="majorHAnsi" w:hAnsiTheme="majorHAnsi"/>
          <w:b/>
          <w:sz w:val="24"/>
          <w:szCs w:val="24"/>
        </w:rPr>
        <w:t xml:space="preserve">C. Zásady závěrečného hodnocení žáka </w:t>
      </w:r>
    </w:p>
    <w:p w:rsidR="008E3B02" w:rsidRPr="005641A6" w:rsidRDefault="008E3B02" w:rsidP="008E3B02">
      <w:pPr>
        <w:spacing w:after="0"/>
        <w:rPr>
          <w:rFonts w:asciiTheme="majorHAnsi" w:hAnsiTheme="majorHAnsi"/>
          <w:sz w:val="24"/>
          <w:szCs w:val="24"/>
        </w:rPr>
      </w:pPr>
      <w:r>
        <w:rPr>
          <w:rFonts w:asciiTheme="majorHAnsi" w:hAnsiTheme="majorHAnsi"/>
          <w:sz w:val="24"/>
          <w:szCs w:val="24"/>
        </w:rPr>
        <w:t>1.</w:t>
      </w:r>
      <w:r w:rsidRPr="005641A6">
        <w:rPr>
          <w:rFonts w:asciiTheme="majorHAnsi" w:hAnsiTheme="majorHAnsi"/>
          <w:sz w:val="24"/>
          <w:szCs w:val="24"/>
        </w:rPr>
        <w:t xml:space="preserve">Při použití slovního hodnocení se výsledky vzdělávání žáka v jednotlivých předmětech stanovených školním vzdělávacím programem hodnotí tak, aby byla </w:t>
      </w:r>
      <w:r>
        <w:rPr>
          <w:rFonts w:asciiTheme="majorHAnsi" w:hAnsiTheme="majorHAnsi"/>
          <w:sz w:val="24"/>
          <w:szCs w:val="24"/>
        </w:rPr>
        <w:tab/>
      </w:r>
      <w:r w:rsidRPr="005641A6">
        <w:rPr>
          <w:rFonts w:asciiTheme="majorHAnsi" w:hAnsiTheme="majorHAnsi"/>
          <w:sz w:val="24"/>
          <w:szCs w:val="24"/>
        </w:rPr>
        <w:t>zřejmá</w:t>
      </w:r>
      <w:r>
        <w:rPr>
          <w:rFonts w:asciiTheme="majorHAnsi" w:hAnsiTheme="majorHAnsi"/>
          <w:sz w:val="24"/>
          <w:szCs w:val="24"/>
        </w:rPr>
        <w:t>:</w:t>
      </w:r>
    </w:p>
    <w:p w:rsidR="008E3B02" w:rsidRPr="00FA53E2" w:rsidRDefault="008E3B02" w:rsidP="00771C6C">
      <w:pPr>
        <w:pStyle w:val="Odstavecseseznamem"/>
        <w:numPr>
          <w:ilvl w:val="0"/>
          <w:numId w:val="49"/>
        </w:numPr>
        <w:spacing w:after="0" w:line="240" w:lineRule="auto"/>
        <w:rPr>
          <w:rFonts w:asciiTheme="majorHAnsi" w:hAnsiTheme="majorHAnsi"/>
        </w:rPr>
      </w:pPr>
      <w:r w:rsidRPr="00FA53E2">
        <w:rPr>
          <w:rFonts w:asciiTheme="majorHAnsi" w:hAnsiTheme="majorHAnsi"/>
        </w:rPr>
        <w:lastRenderedPageBreak/>
        <w:t xml:space="preserve">úroveň vzdělání žáka, které dosáhl zejména ve vztahu k očekávaným výstupům jednotlivých předmětů školního vzdělávacího programu, </w:t>
      </w:r>
    </w:p>
    <w:p w:rsidR="008E3B02" w:rsidRPr="00FA53E2" w:rsidRDefault="008E3B02" w:rsidP="00771C6C">
      <w:pPr>
        <w:pStyle w:val="Odstavecseseznamem"/>
        <w:numPr>
          <w:ilvl w:val="0"/>
          <w:numId w:val="49"/>
        </w:numPr>
        <w:spacing w:after="0" w:line="240" w:lineRule="auto"/>
        <w:rPr>
          <w:rFonts w:asciiTheme="majorHAnsi" w:hAnsiTheme="majorHAnsi"/>
        </w:rPr>
      </w:pPr>
      <w:r w:rsidRPr="00FA53E2">
        <w:rPr>
          <w:rFonts w:asciiTheme="majorHAnsi" w:hAnsiTheme="majorHAnsi"/>
        </w:rPr>
        <w:t xml:space="preserve">ke svým vzdělávacím a osobnostním předpokladům a věku. </w:t>
      </w:r>
    </w:p>
    <w:p w:rsidR="008E3B02" w:rsidRPr="00FA53E2" w:rsidRDefault="008E3B02" w:rsidP="00771C6C">
      <w:pPr>
        <w:pStyle w:val="Odstavecseseznamem"/>
        <w:numPr>
          <w:ilvl w:val="0"/>
          <w:numId w:val="49"/>
        </w:numPr>
        <w:spacing w:after="0" w:line="240" w:lineRule="auto"/>
        <w:rPr>
          <w:rFonts w:asciiTheme="majorHAnsi" w:hAnsiTheme="majorHAnsi"/>
        </w:rPr>
      </w:pPr>
      <w:r w:rsidRPr="00FA53E2">
        <w:rPr>
          <w:rFonts w:asciiTheme="majorHAnsi" w:hAnsiTheme="majorHAnsi"/>
        </w:rPr>
        <w:t xml:space="preserve">posouzení výsledků </w:t>
      </w:r>
      <w:r>
        <w:rPr>
          <w:rFonts w:asciiTheme="majorHAnsi" w:hAnsiTheme="majorHAnsi"/>
        </w:rPr>
        <w:t>vzdělávání žáka v jejich vývoji (nasazení, přístup k práci, zodpovědnost)</w:t>
      </w:r>
    </w:p>
    <w:p w:rsidR="008E3B02" w:rsidRPr="00FA53E2" w:rsidRDefault="008E3B02" w:rsidP="00771C6C">
      <w:pPr>
        <w:pStyle w:val="Odstavecseseznamem"/>
        <w:numPr>
          <w:ilvl w:val="0"/>
          <w:numId w:val="49"/>
        </w:numPr>
        <w:spacing w:after="0" w:line="240" w:lineRule="auto"/>
        <w:rPr>
          <w:rFonts w:asciiTheme="majorHAnsi" w:hAnsiTheme="majorHAnsi"/>
        </w:rPr>
      </w:pPr>
      <w:r w:rsidRPr="00FA53E2">
        <w:rPr>
          <w:rFonts w:asciiTheme="majorHAnsi" w:hAnsiTheme="majorHAnsi"/>
        </w:rPr>
        <w:t xml:space="preserve">ohodnocení přístupu žáka ke vzdělávání i v souvislostech, které ovlivňují jeho výkon, naznačení dalšího rozvoje žáka; </w:t>
      </w:r>
    </w:p>
    <w:p w:rsidR="008E3B02" w:rsidRDefault="008E3B02" w:rsidP="00771C6C">
      <w:pPr>
        <w:pStyle w:val="Odstavecseseznamem"/>
        <w:numPr>
          <w:ilvl w:val="0"/>
          <w:numId w:val="49"/>
        </w:numPr>
        <w:spacing w:after="0" w:line="240" w:lineRule="auto"/>
        <w:rPr>
          <w:rFonts w:asciiTheme="majorHAnsi" w:hAnsiTheme="majorHAnsi"/>
        </w:rPr>
      </w:pPr>
      <w:r w:rsidRPr="00FA53E2">
        <w:rPr>
          <w:rFonts w:asciiTheme="majorHAnsi" w:hAnsiTheme="majorHAnsi"/>
        </w:rPr>
        <w:t xml:space="preserve">zdůvodnění a doporučení, jak předcházet případným neúspěchům žáka a jak je překonávat. </w:t>
      </w:r>
    </w:p>
    <w:p w:rsidR="008E3B02" w:rsidRDefault="008E3B02" w:rsidP="008E3B02">
      <w:pPr>
        <w:spacing w:after="0"/>
        <w:rPr>
          <w:rFonts w:asciiTheme="majorHAnsi" w:hAnsiTheme="majorHAnsi"/>
          <w:sz w:val="24"/>
          <w:szCs w:val="24"/>
        </w:rPr>
      </w:pPr>
      <w:r>
        <w:rPr>
          <w:rFonts w:asciiTheme="majorHAnsi" w:hAnsiTheme="majorHAnsi"/>
          <w:sz w:val="24"/>
          <w:szCs w:val="24"/>
        </w:rPr>
        <w:t xml:space="preserve">2. </w:t>
      </w:r>
      <w:r w:rsidRPr="001B7DF6">
        <w:rPr>
          <w:rFonts w:asciiTheme="majorHAnsi" w:hAnsiTheme="majorHAnsi"/>
          <w:sz w:val="24"/>
          <w:szCs w:val="24"/>
        </w:rPr>
        <w:t>Konkrétně to znamená</w:t>
      </w:r>
      <w:r>
        <w:rPr>
          <w:rFonts w:asciiTheme="majorHAnsi" w:hAnsiTheme="majorHAnsi"/>
          <w:sz w:val="24"/>
          <w:szCs w:val="24"/>
        </w:rPr>
        <w:t>:</w:t>
      </w:r>
    </w:p>
    <w:p w:rsidR="008E3B02" w:rsidRPr="003242FF" w:rsidRDefault="008E3B02" w:rsidP="00771C6C">
      <w:pPr>
        <w:pStyle w:val="Bezmezer"/>
        <w:numPr>
          <w:ilvl w:val="0"/>
          <w:numId w:val="53"/>
        </w:numPr>
        <w:rPr>
          <w:rFonts w:asciiTheme="majorHAnsi" w:hAnsiTheme="majorHAnsi"/>
          <w:sz w:val="24"/>
          <w:szCs w:val="24"/>
        </w:rPr>
      </w:pPr>
      <w:r w:rsidRPr="003242FF">
        <w:rPr>
          <w:rFonts w:asciiTheme="majorHAnsi" w:hAnsiTheme="majorHAnsi"/>
          <w:sz w:val="24"/>
          <w:szCs w:val="24"/>
        </w:rPr>
        <w:t>Při hodnocení vzdělávání posuzuje učitel žákovy výkony komplexně v souladu se specifikou daného předmětu, uplatňuje pedagogický takt, přiměřenou náročnost (s ohledem na individuální zvláštnosti i věk dítěte) a maximální objektivnost. Sleduje žákovu snahu, samostatnost, tvořivost, kvalitu dílčích i konečných výsledků práce a uplatňování získaných dovedností a schopností při práci.</w:t>
      </w:r>
    </w:p>
    <w:p w:rsidR="008E3B02" w:rsidRPr="003242FF" w:rsidRDefault="008E3B02" w:rsidP="00771C6C">
      <w:pPr>
        <w:pStyle w:val="Bezmezer"/>
        <w:numPr>
          <w:ilvl w:val="0"/>
          <w:numId w:val="53"/>
        </w:numPr>
        <w:rPr>
          <w:rFonts w:asciiTheme="majorHAnsi" w:hAnsiTheme="majorHAnsi"/>
          <w:sz w:val="24"/>
          <w:szCs w:val="24"/>
        </w:rPr>
      </w:pPr>
      <w:r w:rsidRPr="003242FF">
        <w:rPr>
          <w:rFonts w:asciiTheme="majorHAnsi" w:hAnsiTheme="majorHAnsi"/>
          <w:sz w:val="24"/>
          <w:szCs w:val="24"/>
        </w:rPr>
        <w:t>Učitelé vysvětlují kritéria pro hodnocení, jsou otevření k dětem i rodičům, podle možností jsou do zásad hodnocení zapojováni i žáci (např. tvorba pravidel třídy).</w:t>
      </w:r>
    </w:p>
    <w:p w:rsidR="008E3B02" w:rsidRPr="003242FF" w:rsidRDefault="008E3B02" w:rsidP="00771C6C">
      <w:pPr>
        <w:numPr>
          <w:ilvl w:val="0"/>
          <w:numId w:val="53"/>
        </w:numPr>
        <w:tabs>
          <w:tab w:val="left" w:pos="9072"/>
        </w:tabs>
        <w:spacing w:after="0" w:line="240" w:lineRule="auto"/>
        <w:rPr>
          <w:rFonts w:asciiTheme="majorHAnsi" w:hAnsiTheme="majorHAnsi"/>
          <w:sz w:val="24"/>
          <w:szCs w:val="24"/>
        </w:rPr>
      </w:pPr>
      <w:r w:rsidRPr="003242FF">
        <w:rPr>
          <w:rFonts w:asciiTheme="majorHAnsi" w:hAnsiTheme="majorHAnsi"/>
          <w:sz w:val="24"/>
          <w:szCs w:val="24"/>
        </w:rPr>
        <w:t>Hodnocení je individualizované, zaměřené na jedinečnost, individualitu žáka. Hodnotí pokrok žáka vzhledem k jeho vzdělávacím a osobnostním předpokladům.</w:t>
      </w:r>
    </w:p>
    <w:p w:rsidR="008E3B02" w:rsidRPr="003242FF" w:rsidRDefault="008E3B02" w:rsidP="00771C6C">
      <w:pPr>
        <w:numPr>
          <w:ilvl w:val="0"/>
          <w:numId w:val="53"/>
        </w:numPr>
        <w:spacing w:after="0" w:line="240" w:lineRule="auto"/>
        <w:rPr>
          <w:rFonts w:asciiTheme="majorHAnsi" w:hAnsiTheme="majorHAnsi"/>
          <w:sz w:val="24"/>
          <w:szCs w:val="24"/>
        </w:rPr>
      </w:pPr>
      <w:r w:rsidRPr="003242FF">
        <w:rPr>
          <w:rFonts w:asciiTheme="majorHAnsi" w:hAnsiTheme="majorHAnsi"/>
          <w:sz w:val="24"/>
          <w:szCs w:val="24"/>
        </w:rPr>
        <w:t>Zřetelně stanovuje úroveň žáka ve vztahu k očekávaným výstupům formulovaným v učebních osnovách jednotlivých předmětů ŠVP.</w:t>
      </w:r>
    </w:p>
    <w:p w:rsidR="008E3B02" w:rsidRPr="003242FF" w:rsidRDefault="008E3B02" w:rsidP="00771C6C">
      <w:pPr>
        <w:numPr>
          <w:ilvl w:val="0"/>
          <w:numId w:val="53"/>
        </w:numPr>
        <w:spacing w:after="0" w:line="240" w:lineRule="auto"/>
        <w:rPr>
          <w:rFonts w:asciiTheme="majorHAnsi" w:hAnsiTheme="majorHAnsi"/>
          <w:sz w:val="24"/>
          <w:szCs w:val="24"/>
        </w:rPr>
      </w:pPr>
      <w:r w:rsidRPr="003242FF">
        <w:rPr>
          <w:rFonts w:asciiTheme="majorHAnsi" w:hAnsiTheme="majorHAnsi"/>
          <w:sz w:val="24"/>
          <w:szCs w:val="24"/>
        </w:rPr>
        <w:t>Zahrnuje ohodnocení píle, přístupu ke vzdělávání v souvisloste</w:t>
      </w:r>
      <w:r>
        <w:rPr>
          <w:rFonts w:asciiTheme="majorHAnsi" w:hAnsiTheme="majorHAnsi"/>
          <w:sz w:val="24"/>
          <w:szCs w:val="24"/>
        </w:rPr>
        <w:t>ch, které výkon žáka ovlivňují.</w:t>
      </w:r>
    </w:p>
    <w:p w:rsidR="008E3B02" w:rsidRPr="003242FF" w:rsidRDefault="008E3B02" w:rsidP="00771C6C">
      <w:pPr>
        <w:numPr>
          <w:ilvl w:val="0"/>
          <w:numId w:val="53"/>
        </w:numPr>
        <w:spacing w:after="0" w:line="240" w:lineRule="auto"/>
        <w:rPr>
          <w:rFonts w:asciiTheme="majorHAnsi" w:hAnsiTheme="majorHAnsi"/>
          <w:sz w:val="24"/>
          <w:szCs w:val="24"/>
        </w:rPr>
      </w:pPr>
      <w:r w:rsidRPr="003242FF">
        <w:rPr>
          <w:rFonts w:asciiTheme="majorHAnsi" w:hAnsiTheme="majorHAnsi"/>
          <w:sz w:val="24"/>
          <w:szCs w:val="24"/>
        </w:rPr>
        <w:t xml:space="preserve">Sdělí vývoj, možnosti dalšího rozvoje a </w:t>
      </w:r>
      <w:proofErr w:type="gramStart"/>
      <w:r w:rsidRPr="003242FF">
        <w:rPr>
          <w:rFonts w:asciiTheme="majorHAnsi" w:hAnsiTheme="majorHAnsi"/>
          <w:sz w:val="24"/>
          <w:szCs w:val="24"/>
        </w:rPr>
        <w:t>doporučení</w:t>
      </w:r>
      <w:proofErr w:type="gramEnd"/>
      <w:r w:rsidRPr="003242FF">
        <w:rPr>
          <w:rFonts w:asciiTheme="majorHAnsi" w:hAnsiTheme="majorHAnsi"/>
          <w:sz w:val="24"/>
          <w:szCs w:val="24"/>
        </w:rPr>
        <w:t xml:space="preserve"> jak předcházet neúspěchům pro další vzdělávání.</w:t>
      </w:r>
    </w:p>
    <w:p w:rsidR="008E3B02" w:rsidRPr="003242FF" w:rsidRDefault="008E3B02" w:rsidP="00771C6C">
      <w:pPr>
        <w:numPr>
          <w:ilvl w:val="0"/>
          <w:numId w:val="53"/>
        </w:numPr>
        <w:spacing w:after="0" w:line="240" w:lineRule="auto"/>
        <w:rPr>
          <w:rFonts w:asciiTheme="majorHAnsi" w:hAnsiTheme="majorHAnsi"/>
          <w:sz w:val="24"/>
          <w:szCs w:val="24"/>
        </w:rPr>
      </w:pPr>
      <w:r w:rsidRPr="003242FF">
        <w:rPr>
          <w:rFonts w:asciiTheme="majorHAnsi" w:hAnsiTheme="majorHAnsi"/>
          <w:sz w:val="24"/>
          <w:szCs w:val="24"/>
        </w:rPr>
        <w:t>Podporuje vnitřní motivaci, poskytuje prožitek úspěchu, respektuje nestejné tempo zrání</w:t>
      </w:r>
    </w:p>
    <w:p w:rsidR="008E3B02" w:rsidRPr="003242FF" w:rsidRDefault="008E3B02" w:rsidP="00771C6C">
      <w:pPr>
        <w:numPr>
          <w:ilvl w:val="0"/>
          <w:numId w:val="53"/>
        </w:numPr>
        <w:spacing w:after="0" w:line="240" w:lineRule="auto"/>
        <w:rPr>
          <w:rFonts w:asciiTheme="majorHAnsi" w:hAnsiTheme="majorHAnsi"/>
          <w:sz w:val="24"/>
          <w:szCs w:val="24"/>
        </w:rPr>
      </w:pPr>
      <w:r w:rsidRPr="003242FF">
        <w:rPr>
          <w:rFonts w:asciiTheme="majorHAnsi" w:hAnsiTheme="majorHAnsi"/>
          <w:sz w:val="24"/>
          <w:szCs w:val="24"/>
        </w:rPr>
        <w:t>Hodnotí zvládnutí nejen vědomostí, ale i dovedností, kompetencí a postojů.</w:t>
      </w:r>
    </w:p>
    <w:p w:rsidR="008E3B02" w:rsidRPr="003242FF" w:rsidRDefault="008E3B02" w:rsidP="00771C6C">
      <w:pPr>
        <w:numPr>
          <w:ilvl w:val="0"/>
          <w:numId w:val="53"/>
        </w:numPr>
        <w:spacing w:after="0" w:line="240" w:lineRule="auto"/>
        <w:ind w:right="928"/>
        <w:rPr>
          <w:rFonts w:asciiTheme="majorHAnsi" w:hAnsiTheme="majorHAnsi"/>
          <w:sz w:val="24"/>
          <w:szCs w:val="24"/>
        </w:rPr>
      </w:pPr>
      <w:r w:rsidRPr="003242FF">
        <w:rPr>
          <w:rFonts w:asciiTheme="majorHAnsi" w:hAnsiTheme="majorHAnsi"/>
          <w:sz w:val="24"/>
          <w:szCs w:val="24"/>
        </w:rPr>
        <w:t>Splňuje nároky na kulturu a výstižnost jazykového vyjádření.</w:t>
      </w:r>
    </w:p>
    <w:p w:rsidR="008E3B02" w:rsidRDefault="008E3B02" w:rsidP="008E3B02">
      <w:pPr>
        <w:spacing w:after="0"/>
        <w:rPr>
          <w:rFonts w:asciiTheme="majorHAnsi" w:hAnsiTheme="majorHAnsi"/>
          <w:sz w:val="24"/>
          <w:szCs w:val="24"/>
        </w:rPr>
      </w:pPr>
    </w:p>
    <w:p w:rsidR="008E3B02" w:rsidRDefault="008E3B02" w:rsidP="008E3B02">
      <w:pPr>
        <w:spacing w:after="0"/>
        <w:rPr>
          <w:rFonts w:asciiTheme="majorHAnsi" w:hAnsiTheme="majorHAnsi"/>
          <w:sz w:val="24"/>
          <w:szCs w:val="24"/>
        </w:rPr>
      </w:pPr>
    </w:p>
    <w:p w:rsidR="008E3B02" w:rsidRDefault="008E3B02" w:rsidP="008E3B02">
      <w:pPr>
        <w:spacing w:after="0"/>
        <w:rPr>
          <w:rFonts w:asciiTheme="majorHAnsi" w:hAnsiTheme="majorHAnsi"/>
          <w:b/>
          <w:sz w:val="24"/>
          <w:szCs w:val="24"/>
        </w:rPr>
      </w:pPr>
      <w:r>
        <w:rPr>
          <w:rFonts w:asciiTheme="majorHAnsi" w:hAnsiTheme="majorHAnsi"/>
          <w:b/>
          <w:sz w:val="24"/>
          <w:szCs w:val="24"/>
        </w:rPr>
        <w:t>D. Předávání informací o hodnocení žáka</w:t>
      </w:r>
    </w:p>
    <w:p w:rsidR="008E3B02" w:rsidRDefault="008E3B02" w:rsidP="008E3B02">
      <w:pPr>
        <w:spacing w:after="0"/>
        <w:rPr>
          <w:rFonts w:asciiTheme="majorHAnsi" w:hAnsiTheme="majorHAnsi"/>
          <w:sz w:val="24"/>
          <w:szCs w:val="24"/>
        </w:rPr>
      </w:pPr>
      <w:r>
        <w:rPr>
          <w:rFonts w:asciiTheme="majorHAnsi" w:hAnsiTheme="majorHAnsi"/>
          <w:sz w:val="24"/>
          <w:szCs w:val="24"/>
        </w:rPr>
        <w:t>1. Ústně</w:t>
      </w:r>
    </w:p>
    <w:p w:rsidR="008E3B02" w:rsidRPr="00A072E9" w:rsidRDefault="008E3B02" w:rsidP="00771C6C">
      <w:pPr>
        <w:pStyle w:val="Odstavecseseznamem"/>
        <w:numPr>
          <w:ilvl w:val="0"/>
          <w:numId w:val="52"/>
        </w:numPr>
        <w:spacing w:after="0" w:line="240" w:lineRule="auto"/>
        <w:rPr>
          <w:rFonts w:asciiTheme="majorHAnsi" w:hAnsiTheme="majorHAnsi"/>
        </w:rPr>
      </w:pPr>
      <w:r w:rsidRPr="00A072E9">
        <w:rPr>
          <w:rFonts w:asciiTheme="majorHAnsi" w:hAnsiTheme="majorHAnsi"/>
        </w:rPr>
        <w:t>v hodině zpětnou vazbou</w:t>
      </w:r>
    </w:p>
    <w:p w:rsidR="008E3B02" w:rsidRPr="00A072E9" w:rsidRDefault="008E3B02" w:rsidP="00771C6C">
      <w:pPr>
        <w:pStyle w:val="Odstavecseseznamem"/>
        <w:numPr>
          <w:ilvl w:val="0"/>
          <w:numId w:val="52"/>
        </w:numPr>
        <w:spacing w:after="0" w:line="240" w:lineRule="auto"/>
        <w:rPr>
          <w:rFonts w:asciiTheme="majorHAnsi" w:hAnsiTheme="majorHAnsi"/>
        </w:rPr>
      </w:pPr>
      <w:r w:rsidRPr="00A072E9">
        <w:rPr>
          <w:rFonts w:asciiTheme="majorHAnsi" w:hAnsiTheme="majorHAnsi"/>
        </w:rPr>
        <w:t>při konzultacích s rodiči</w:t>
      </w:r>
    </w:p>
    <w:p w:rsidR="008E3B02" w:rsidRDefault="008E3B02" w:rsidP="008E3B02">
      <w:pPr>
        <w:spacing w:after="0"/>
        <w:rPr>
          <w:rFonts w:asciiTheme="majorHAnsi" w:hAnsiTheme="majorHAnsi"/>
          <w:sz w:val="24"/>
          <w:szCs w:val="24"/>
        </w:rPr>
      </w:pPr>
      <w:r>
        <w:rPr>
          <w:rFonts w:asciiTheme="majorHAnsi" w:hAnsiTheme="majorHAnsi"/>
          <w:sz w:val="24"/>
          <w:szCs w:val="24"/>
        </w:rPr>
        <w:t>2. Písemně</w:t>
      </w:r>
    </w:p>
    <w:p w:rsidR="008E3B02" w:rsidRPr="00342D82" w:rsidRDefault="008E3B02" w:rsidP="00771C6C">
      <w:pPr>
        <w:pStyle w:val="Odstavecseseznamem"/>
        <w:numPr>
          <w:ilvl w:val="0"/>
          <w:numId w:val="51"/>
        </w:numPr>
        <w:spacing w:after="0" w:line="240" w:lineRule="auto"/>
        <w:rPr>
          <w:rFonts w:asciiTheme="majorHAnsi" w:hAnsiTheme="majorHAnsi"/>
        </w:rPr>
      </w:pPr>
      <w:r w:rsidRPr="00342D82">
        <w:rPr>
          <w:rFonts w:asciiTheme="majorHAnsi" w:hAnsiTheme="majorHAnsi"/>
        </w:rPr>
        <w:t>na konci prvního pololetí výpisem z vysvědčení</w:t>
      </w:r>
    </w:p>
    <w:p w:rsidR="008E3B02" w:rsidRPr="00342D82" w:rsidRDefault="008E3B02" w:rsidP="00771C6C">
      <w:pPr>
        <w:pStyle w:val="Odstavecseseznamem"/>
        <w:numPr>
          <w:ilvl w:val="0"/>
          <w:numId w:val="51"/>
        </w:numPr>
        <w:spacing w:after="0" w:line="240" w:lineRule="auto"/>
        <w:rPr>
          <w:rFonts w:asciiTheme="majorHAnsi" w:hAnsiTheme="majorHAnsi"/>
        </w:rPr>
      </w:pPr>
      <w:r w:rsidRPr="00342D82">
        <w:rPr>
          <w:rFonts w:asciiTheme="majorHAnsi" w:hAnsiTheme="majorHAnsi"/>
        </w:rPr>
        <w:t>na konci školního roku vysvědčením</w:t>
      </w:r>
    </w:p>
    <w:p w:rsidR="008E3B02" w:rsidRDefault="008E3B02" w:rsidP="008E3B02">
      <w:pPr>
        <w:spacing w:after="0"/>
        <w:rPr>
          <w:rFonts w:asciiTheme="majorHAnsi" w:hAnsiTheme="majorHAnsi"/>
          <w:sz w:val="24"/>
          <w:szCs w:val="24"/>
        </w:rPr>
      </w:pPr>
      <w:r>
        <w:rPr>
          <w:rFonts w:asciiTheme="majorHAnsi" w:hAnsiTheme="majorHAnsi"/>
          <w:sz w:val="24"/>
          <w:szCs w:val="24"/>
        </w:rPr>
        <w:t xml:space="preserve">3. </w:t>
      </w:r>
      <w:r w:rsidR="009D7093">
        <w:rPr>
          <w:rFonts w:asciiTheme="majorHAnsi" w:hAnsiTheme="majorHAnsi"/>
          <w:sz w:val="24"/>
          <w:szCs w:val="24"/>
        </w:rPr>
        <w:t>Jiným způsobem</w:t>
      </w:r>
    </w:p>
    <w:p w:rsidR="009D7093" w:rsidRDefault="009D7093" w:rsidP="00771C6C">
      <w:pPr>
        <w:pStyle w:val="Odstavecseseznamem"/>
        <w:numPr>
          <w:ilvl w:val="0"/>
          <w:numId w:val="50"/>
        </w:numPr>
        <w:spacing w:after="0" w:line="240" w:lineRule="auto"/>
        <w:rPr>
          <w:rFonts w:asciiTheme="majorHAnsi" w:hAnsiTheme="majorHAnsi"/>
        </w:rPr>
      </w:pPr>
      <w:r>
        <w:rPr>
          <w:rFonts w:asciiTheme="majorHAnsi" w:hAnsiTheme="majorHAnsi"/>
        </w:rPr>
        <w:t>na tripartitě</w:t>
      </w:r>
    </w:p>
    <w:p w:rsidR="008E3B02" w:rsidRPr="00342D82" w:rsidRDefault="009D7093" w:rsidP="00771C6C">
      <w:pPr>
        <w:pStyle w:val="Odstavecseseznamem"/>
        <w:numPr>
          <w:ilvl w:val="0"/>
          <w:numId w:val="50"/>
        </w:numPr>
        <w:spacing w:after="0" w:line="240" w:lineRule="auto"/>
        <w:rPr>
          <w:rFonts w:asciiTheme="majorHAnsi" w:hAnsiTheme="majorHAnsi"/>
        </w:rPr>
      </w:pPr>
      <w:r>
        <w:rPr>
          <w:rFonts w:asciiTheme="majorHAnsi" w:hAnsiTheme="majorHAnsi"/>
        </w:rPr>
        <w:t xml:space="preserve">písemnou </w:t>
      </w:r>
      <w:r w:rsidR="008E3B02" w:rsidRPr="00342D82">
        <w:rPr>
          <w:rFonts w:asciiTheme="majorHAnsi" w:hAnsiTheme="majorHAnsi"/>
        </w:rPr>
        <w:t>zprávou</w:t>
      </w:r>
    </w:p>
    <w:p w:rsidR="008E3B02" w:rsidRDefault="008E3B02" w:rsidP="00771C6C">
      <w:pPr>
        <w:pStyle w:val="Odstavecseseznamem"/>
        <w:numPr>
          <w:ilvl w:val="0"/>
          <w:numId w:val="50"/>
        </w:numPr>
        <w:spacing w:after="0" w:line="240" w:lineRule="auto"/>
        <w:rPr>
          <w:rFonts w:asciiTheme="majorHAnsi" w:hAnsiTheme="majorHAnsi"/>
        </w:rPr>
      </w:pPr>
      <w:r w:rsidRPr="00342D82">
        <w:rPr>
          <w:rFonts w:asciiTheme="majorHAnsi" w:hAnsiTheme="majorHAnsi"/>
        </w:rPr>
        <w:t>hovor z mobilního telefonu</w:t>
      </w:r>
    </w:p>
    <w:p w:rsidR="008E3B02" w:rsidRPr="00F11CEE" w:rsidRDefault="008E3B02" w:rsidP="009D7093">
      <w:pPr>
        <w:rPr>
          <w:rFonts w:asciiTheme="majorHAnsi" w:hAnsiTheme="majorHAnsi"/>
          <w:b/>
          <w:sz w:val="28"/>
          <w:u w:val="single"/>
        </w:rPr>
      </w:pPr>
      <w:r>
        <w:rPr>
          <w:rFonts w:asciiTheme="majorHAnsi" w:hAnsiTheme="majorHAnsi"/>
          <w:b/>
          <w:sz w:val="28"/>
          <w:u w:val="single"/>
        </w:rPr>
        <w:t>II</w:t>
      </w:r>
      <w:r w:rsidRPr="00F11CEE">
        <w:rPr>
          <w:rFonts w:asciiTheme="majorHAnsi" w:hAnsiTheme="majorHAnsi"/>
          <w:b/>
          <w:sz w:val="28"/>
          <w:u w:val="single"/>
        </w:rPr>
        <w:t xml:space="preserve">. Zásady a pravidla pro sebehodnocení </w:t>
      </w:r>
      <w:proofErr w:type="gramStart"/>
      <w:r w:rsidRPr="00F11CEE">
        <w:rPr>
          <w:rFonts w:asciiTheme="majorHAnsi" w:hAnsiTheme="majorHAnsi"/>
          <w:b/>
          <w:sz w:val="28"/>
          <w:u w:val="single"/>
        </w:rPr>
        <w:t>žáků</w:t>
      </w:r>
      <w:r>
        <w:rPr>
          <w:rFonts w:asciiTheme="majorHAnsi" w:hAnsiTheme="majorHAnsi"/>
          <w:b/>
          <w:sz w:val="28"/>
          <w:u w:val="single"/>
        </w:rPr>
        <w:t xml:space="preserve"> - výsledky</w:t>
      </w:r>
      <w:proofErr w:type="gramEnd"/>
      <w:r w:rsidRPr="0017441B">
        <w:rPr>
          <w:rFonts w:asciiTheme="majorHAnsi" w:hAnsiTheme="majorHAnsi"/>
          <w:b/>
          <w:sz w:val="28"/>
          <w:u w:val="single"/>
        </w:rPr>
        <w:t xml:space="preserve"> vzdělávání</w:t>
      </w:r>
    </w:p>
    <w:p w:rsidR="008E3B02" w:rsidRPr="00F11CEE" w:rsidRDefault="008E3B02" w:rsidP="008E3B02">
      <w:pPr>
        <w:spacing w:after="0" w:line="240" w:lineRule="auto"/>
        <w:jc w:val="both"/>
        <w:rPr>
          <w:rFonts w:asciiTheme="majorHAnsi" w:hAnsiTheme="majorHAnsi"/>
          <w:sz w:val="24"/>
          <w:szCs w:val="24"/>
        </w:rPr>
      </w:pPr>
      <w:r>
        <w:rPr>
          <w:rFonts w:asciiTheme="majorHAnsi" w:hAnsiTheme="majorHAnsi"/>
          <w:sz w:val="24"/>
          <w:szCs w:val="24"/>
        </w:rPr>
        <w:t>1.</w:t>
      </w:r>
      <w:r w:rsidRPr="00F11CEE">
        <w:rPr>
          <w:rFonts w:asciiTheme="majorHAnsi" w:hAnsiTheme="majorHAnsi"/>
          <w:sz w:val="24"/>
          <w:szCs w:val="24"/>
        </w:rPr>
        <w:t xml:space="preserve">   Žáci jsou postupně vedeni k vlastnímu hodnocení své </w:t>
      </w:r>
      <w:proofErr w:type="gramStart"/>
      <w:r w:rsidRPr="00F11CEE">
        <w:rPr>
          <w:rFonts w:asciiTheme="majorHAnsi" w:hAnsiTheme="majorHAnsi"/>
          <w:sz w:val="24"/>
          <w:szCs w:val="24"/>
        </w:rPr>
        <w:t>práce :</w:t>
      </w:r>
      <w:proofErr w:type="gramEnd"/>
    </w:p>
    <w:p w:rsidR="008E3B02" w:rsidRPr="00F11CEE" w:rsidRDefault="008E3B02" w:rsidP="00771C6C">
      <w:pPr>
        <w:pStyle w:val="Odstavecseseznamem"/>
        <w:numPr>
          <w:ilvl w:val="0"/>
          <w:numId w:val="42"/>
        </w:numPr>
        <w:spacing w:after="0" w:line="240" w:lineRule="auto"/>
        <w:jc w:val="both"/>
        <w:rPr>
          <w:rFonts w:asciiTheme="majorHAnsi" w:hAnsiTheme="majorHAnsi"/>
        </w:rPr>
      </w:pPr>
      <w:r w:rsidRPr="00F11CEE">
        <w:rPr>
          <w:rFonts w:asciiTheme="majorHAnsi" w:hAnsiTheme="majorHAnsi"/>
        </w:rPr>
        <w:t>formulují svoji úspěšnost vzhledem k daným kritériím</w:t>
      </w:r>
    </w:p>
    <w:p w:rsidR="008E3B02" w:rsidRPr="00F11CEE" w:rsidRDefault="008E3B02" w:rsidP="00771C6C">
      <w:pPr>
        <w:pStyle w:val="Odstavecseseznamem"/>
        <w:numPr>
          <w:ilvl w:val="0"/>
          <w:numId w:val="42"/>
        </w:numPr>
        <w:spacing w:after="0" w:line="240" w:lineRule="auto"/>
        <w:jc w:val="both"/>
        <w:rPr>
          <w:rFonts w:asciiTheme="majorHAnsi" w:hAnsiTheme="majorHAnsi"/>
        </w:rPr>
      </w:pPr>
      <w:r w:rsidRPr="00F11CEE">
        <w:rPr>
          <w:rFonts w:asciiTheme="majorHAnsi" w:hAnsiTheme="majorHAnsi"/>
        </w:rPr>
        <w:t>učí se posuzovat vlastní vynaložené úsilí vzhledem k výsledku činnosti</w:t>
      </w:r>
    </w:p>
    <w:p w:rsidR="008E3B02" w:rsidRPr="00F11CEE" w:rsidRDefault="008E3B02" w:rsidP="00771C6C">
      <w:pPr>
        <w:pStyle w:val="Odstavecseseznamem"/>
        <w:numPr>
          <w:ilvl w:val="0"/>
          <w:numId w:val="42"/>
        </w:numPr>
        <w:spacing w:after="0" w:line="240" w:lineRule="auto"/>
        <w:jc w:val="both"/>
        <w:rPr>
          <w:rFonts w:asciiTheme="majorHAnsi" w:hAnsiTheme="majorHAnsi"/>
        </w:rPr>
      </w:pPr>
      <w:r w:rsidRPr="00F11CEE">
        <w:rPr>
          <w:rFonts w:asciiTheme="majorHAnsi" w:hAnsiTheme="majorHAnsi"/>
        </w:rPr>
        <w:t>odhalují svoje rezervy a osobní možnosti</w:t>
      </w:r>
    </w:p>
    <w:p w:rsidR="008E3B02" w:rsidRPr="00F11CEE" w:rsidRDefault="008E3B02" w:rsidP="00771C6C">
      <w:pPr>
        <w:pStyle w:val="Odstavecseseznamem"/>
        <w:numPr>
          <w:ilvl w:val="0"/>
          <w:numId w:val="42"/>
        </w:numPr>
        <w:spacing w:after="0" w:line="240" w:lineRule="auto"/>
        <w:jc w:val="both"/>
        <w:rPr>
          <w:rFonts w:asciiTheme="majorHAnsi" w:hAnsiTheme="majorHAnsi"/>
        </w:rPr>
      </w:pPr>
      <w:r w:rsidRPr="00F11CEE">
        <w:rPr>
          <w:rFonts w:asciiTheme="majorHAnsi" w:hAnsiTheme="majorHAnsi"/>
        </w:rPr>
        <w:t>dostávají možnost srovnat vlastní hodnocení s okolím (hodnocení učitele, rodiče…)</w:t>
      </w:r>
    </w:p>
    <w:p w:rsidR="008E3B02" w:rsidRPr="00F15A84" w:rsidRDefault="008E3B02" w:rsidP="008E3B02">
      <w:pPr>
        <w:spacing w:after="0" w:line="240" w:lineRule="auto"/>
        <w:ind w:left="288" w:hanging="288"/>
        <w:rPr>
          <w:rFonts w:asciiTheme="majorHAnsi" w:hAnsiTheme="majorHAnsi" w:cs="Cambria"/>
          <w:sz w:val="24"/>
          <w:szCs w:val="24"/>
        </w:rPr>
      </w:pPr>
      <w:r>
        <w:rPr>
          <w:rFonts w:asciiTheme="majorHAnsi" w:hAnsiTheme="majorHAnsi" w:cs="Cambria"/>
          <w:color w:val="000000"/>
          <w:spacing w:val="-9"/>
          <w:sz w:val="24"/>
          <w:szCs w:val="24"/>
        </w:rPr>
        <w:t>2.</w:t>
      </w:r>
      <w:r w:rsidRPr="00F15A84">
        <w:rPr>
          <w:rFonts w:asciiTheme="majorHAnsi" w:hAnsiTheme="majorHAnsi" w:cs="Cambria"/>
          <w:color w:val="000000"/>
          <w:spacing w:val="-9"/>
          <w:sz w:val="24"/>
          <w:szCs w:val="24"/>
        </w:rPr>
        <w:t xml:space="preserve">    Žák je systematicky veden k využívání a potřebě </w:t>
      </w:r>
      <w:r w:rsidRPr="00F15A84">
        <w:rPr>
          <w:rFonts w:asciiTheme="majorHAnsi" w:hAnsiTheme="majorHAnsi" w:cs="Cambria"/>
          <w:color w:val="000000"/>
          <w:spacing w:val="-6"/>
          <w:sz w:val="24"/>
          <w:szCs w:val="24"/>
        </w:rPr>
        <w:t>sebehodnocení tak, aby zvládl:</w:t>
      </w:r>
    </w:p>
    <w:p w:rsidR="008E3B02" w:rsidRPr="00F11CEE" w:rsidRDefault="008E3B02" w:rsidP="00771C6C">
      <w:pPr>
        <w:pStyle w:val="Odstavecseseznamem"/>
        <w:widowControl w:val="0"/>
        <w:numPr>
          <w:ilvl w:val="0"/>
          <w:numId w:val="43"/>
        </w:numPr>
        <w:tabs>
          <w:tab w:val="decimal" w:pos="792"/>
        </w:tabs>
        <w:spacing w:after="0" w:line="240" w:lineRule="auto"/>
        <w:rPr>
          <w:rFonts w:asciiTheme="majorHAnsi" w:hAnsiTheme="majorHAnsi" w:cs="Cambria"/>
        </w:rPr>
      </w:pPr>
      <w:r w:rsidRPr="00F11CEE">
        <w:rPr>
          <w:rFonts w:asciiTheme="majorHAnsi" w:hAnsiTheme="majorHAnsi" w:cs="Cambria"/>
          <w:color w:val="000000"/>
        </w:rPr>
        <w:t xml:space="preserve">  objektivně posoudit své znalosti a schopnosti;</w:t>
      </w:r>
    </w:p>
    <w:p w:rsidR="008E3B02" w:rsidRPr="00F11CEE" w:rsidRDefault="008E3B02" w:rsidP="00771C6C">
      <w:pPr>
        <w:pStyle w:val="Odstavecseseznamem"/>
        <w:widowControl w:val="0"/>
        <w:numPr>
          <w:ilvl w:val="0"/>
          <w:numId w:val="43"/>
        </w:numPr>
        <w:tabs>
          <w:tab w:val="decimal" w:pos="792"/>
        </w:tabs>
        <w:spacing w:after="0" w:line="240" w:lineRule="auto"/>
        <w:rPr>
          <w:rFonts w:asciiTheme="majorHAnsi" w:hAnsiTheme="majorHAnsi" w:cs="Cambria"/>
        </w:rPr>
      </w:pPr>
      <w:r w:rsidRPr="00F11CEE">
        <w:rPr>
          <w:rFonts w:asciiTheme="majorHAnsi" w:hAnsiTheme="majorHAnsi" w:cs="Cambria"/>
          <w:color w:val="000000"/>
          <w:spacing w:val="1"/>
        </w:rPr>
        <w:t xml:space="preserve">  srovnávat názory, formulovat své myšlenky;</w:t>
      </w:r>
    </w:p>
    <w:p w:rsidR="008E3B02" w:rsidRPr="00F11CEE" w:rsidRDefault="008E3B02" w:rsidP="00771C6C">
      <w:pPr>
        <w:pStyle w:val="Odstavecseseznamem"/>
        <w:widowControl w:val="0"/>
        <w:numPr>
          <w:ilvl w:val="0"/>
          <w:numId w:val="43"/>
        </w:numPr>
        <w:tabs>
          <w:tab w:val="decimal" w:pos="792"/>
        </w:tabs>
        <w:spacing w:after="0" w:line="240" w:lineRule="auto"/>
        <w:rPr>
          <w:rFonts w:asciiTheme="majorHAnsi" w:hAnsiTheme="majorHAnsi" w:cs="Cambria"/>
        </w:rPr>
      </w:pPr>
      <w:r w:rsidRPr="00F11CEE">
        <w:rPr>
          <w:rFonts w:asciiTheme="majorHAnsi" w:hAnsiTheme="majorHAnsi" w:cs="Cambria"/>
          <w:color w:val="000000"/>
          <w:spacing w:val="6"/>
        </w:rPr>
        <w:t xml:space="preserve">  přijmout názory druhých;</w:t>
      </w:r>
    </w:p>
    <w:p w:rsidR="008E3B02" w:rsidRPr="00F11CEE" w:rsidRDefault="008E3B02" w:rsidP="00771C6C">
      <w:pPr>
        <w:pStyle w:val="Odstavecseseznamem"/>
        <w:widowControl w:val="0"/>
        <w:numPr>
          <w:ilvl w:val="0"/>
          <w:numId w:val="43"/>
        </w:numPr>
        <w:tabs>
          <w:tab w:val="decimal" w:pos="792"/>
        </w:tabs>
        <w:spacing w:after="0" w:line="240" w:lineRule="auto"/>
        <w:rPr>
          <w:rFonts w:asciiTheme="majorHAnsi" w:hAnsiTheme="majorHAnsi" w:cs="Cambria"/>
        </w:rPr>
      </w:pPr>
      <w:r w:rsidRPr="00F11CEE">
        <w:rPr>
          <w:rFonts w:asciiTheme="majorHAnsi" w:hAnsiTheme="majorHAnsi" w:cs="Cambria"/>
          <w:color w:val="000000"/>
          <w:spacing w:val="10"/>
        </w:rPr>
        <w:t xml:space="preserve">  naslouchat a vnímat;</w:t>
      </w:r>
    </w:p>
    <w:p w:rsidR="008E3B02" w:rsidRPr="00F11CEE" w:rsidRDefault="008E3B02" w:rsidP="00771C6C">
      <w:pPr>
        <w:pStyle w:val="Odstavecseseznamem"/>
        <w:widowControl w:val="0"/>
        <w:numPr>
          <w:ilvl w:val="0"/>
          <w:numId w:val="43"/>
        </w:numPr>
        <w:tabs>
          <w:tab w:val="decimal" w:pos="792"/>
        </w:tabs>
        <w:spacing w:after="0" w:line="240" w:lineRule="auto"/>
        <w:rPr>
          <w:rFonts w:asciiTheme="majorHAnsi" w:hAnsiTheme="majorHAnsi" w:cs="Cambria"/>
          <w:lang w:val="pl-PL"/>
        </w:rPr>
      </w:pPr>
      <w:r w:rsidRPr="00F11CEE">
        <w:rPr>
          <w:rFonts w:asciiTheme="majorHAnsi" w:hAnsiTheme="majorHAnsi" w:cs="Cambria"/>
          <w:color w:val="000000"/>
          <w:spacing w:val="4"/>
        </w:rPr>
        <w:lastRenderedPageBreak/>
        <w:t xml:space="preserve">  uvědomovat si klady a zápory;</w:t>
      </w:r>
    </w:p>
    <w:p w:rsidR="008E3B02" w:rsidRPr="00F11CEE" w:rsidRDefault="008E3B02" w:rsidP="00771C6C">
      <w:pPr>
        <w:pStyle w:val="Odstavecseseznamem"/>
        <w:widowControl w:val="0"/>
        <w:numPr>
          <w:ilvl w:val="0"/>
          <w:numId w:val="43"/>
        </w:numPr>
        <w:tabs>
          <w:tab w:val="decimal" w:pos="792"/>
        </w:tabs>
        <w:spacing w:after="0" w:line="240" w:lineRule="auto"/>
        <w:rPr>
          <w:rFonts w:asciiTheme="majorHAnsi" w:hAnsiTheme="majorHAnsi" w:cs="Cambria"/>
        </w:rPr>
      </w:pPr>
      <w:r w:rsidRPr="00F11CEE">
        <w:rPr>
          <w:rFonts w:asciiTheme="majorHAnsi" w:hAnsiTheme="majorHAnsi" w:cs="Cambria"/>
          <w:color w:val="000000"/>
          <w:spacing w:val="18"/>
        </w:rPr>
        <w:t xml:space="preserve">  komunikovat;</w:t>
      </w:r>
    </w:p>
    <w:p w:rsidR="008E3B02" w:rsidRPr="00F11CEE" w:rsidRDefault="008E3B02" w:rsidP="00771C6C">
      <w:pPr>
        <w:pStyle w:val="Odstavecseseznamem"/>
        <w:widowControl w:val="0"/>
        <w:numPr>
          <w:ilvl w:val="0"/>
          <w:numId w:val="43"/>
        </w:numPr>
        <w:tabs>
          <w:tab w:val="decimal" w:pos="792"/>
        </w:tabs>
        <w:spacing w:after="0" w:line="240" w:lineRule="auto"/>
        <w:rPr>
          <w:rFonts w:asciiTheme="majorHAnsi" w:hAnsiTheme="majorHAnsi" w:cs="Cambria"/>
        </w:rPr>
      </w:pPr>
      <w:r w:rsidRPr="00F11CEE">
        <w:rPr>
          <w:rFonts w:asciiTheme="majorHAnsi" w:hAnsiTheme="majorHAnsi" w:cs="Cambria"/>
          <w:color w:val="000000"/>
          <w:spacing w:val="6"/>
        </w:rPr>
        <w:t xml:space="preserve">  obhajovat vlastní názor;</w:t>
      </w:r>
    </w:p>
    <w:p w:rsidR="008E3B02" w:rsidRPr="00F11CEE" w:rsidRDefault="008E3B02" w:rsidP="00771C6C">
      <w:pPr>
        <w:pStyle w:val="Odstavecseseznamem"/>
        <w:widowControl w:val="0"/>
        <w:numPr>
          <w:ilvl w:val="0"/>
          <w:numId w:val="43"/>
        </w:numPr>
        <w:tabs>
          <w:tab w:val="decimal" w:pos="792"/>
        </w:tabs>
        <w:spacing w:after="0" w:line="240" w:lineRule="auto"/>
        <w:rPr>
          <w:rFonts w:asciiTheme="majorHAnsi" w:hAnsiTheme="majorHAnsi" w:cs="Cambria"/>
        </w:rPr>
      </w:pPr>
      <w:r w:rsidRPr="00F11CEE">
        <w:rPr>
          <w:rFonts w:asciiTheme="majorHAnsi" w:hAnsiTheme="majorHAnsi" w:cs="Cambria"/>
          <w:color w:val="000000"/>
          <w:spacing w:val="3"/>
        </w:rPr>
        <w:t xml:space="preserve">  monitorovat a regulovat své učení;</w:t>
      </w:r>
    </w:p>
    <w:p w:rsidR="008E3B02" w:rsidRPr="00F11CEE" w:rsidRDefault="008E3B02" w:rsidP="00771C6C">
      <w:pPr>
        <w:pStyle w:val="Odstavecseseznamem"/>
        <w:widowControl w:val="0"/>
        <w:numPr>
          <w:ilvl w:val="0"/>
          <w:numId w:val="43"/>
        </w:numPr>
        <w:tabs>
          <w:tab w:val="decimal" w:pos="792"/>
        </w:tabs>
        <w:spacing w:after="0" w:line="240" w:lineRule="auto"/>
        <w:rPr>
          <w:rFonts w:asciiTheme="majorHAnsi" w:hAnsiTheme="majorHAnsi" w:cs="Cambria"/>
        </w:rPr>
      </w:pPr>
      <w:r w:rsidRPr="00F11CEE">
        <w:rPr>
          <w:rFonts w:asciiTheme="majorHAnsi" w:hAnsiTheme="majorHAnsi" w:cs="Cambria"/>
          <w:color w:val="000000"/>
          <w:spacing w:val="-1"/>
        </w:rPr>
        <w:t xml:space="preserve">  hodnotit své výkony, kvalitu své práce a schopnost učit se;</w:t>
      </w:r>
    </w:p>
    <w:p w:rsidR="008E3B02" w:rsidRPr="00F11CEE" w:rsidRDefault="008E3B02" w:rsidP="00771C6C">
      <w:pPr>
        <w:pStyle w:val="Odstavecseseznamem"/>
        <w:widowControl w:val="0"/>
        <w:numPr>
          <w:ilvl w:val="0"/>
          <w:numId w:val="43"/>
        </w:numPr>
        <w:tabs>
          <w:tab w:val="decimal" w:pos="792"/>
        </w:tabs>
        <w:spacing w:after="0" w:line="240" w:lineRule="auto"/>
        <w:rPr>
          <w:rFonts w:asciiTheme="majorHAnsi" w:hAnsiTheme="majorHAnsi" w:cs="Cambria"/>
        </w:rPr>
      </w:pPr>
      <w:r w:rsidRPr="00F11CEE">
        <w:rPr>
          <w:rFonts w:asciiTheme="majorHAnsi" w:hAnsiTheme="majorHAnsi" w:cs="Cambria"/>
          <w:color w:val="000000"/>
          <w:spacing w:val="6"/>
        </w:rPr>
        <w:t xml:space="preserve">  stanovit si reálné cíle.</w:t>
      </w:r>
    </w:p>
    <w:p w:rsidR="008E3B02" w:rsidRPr="00F15A84" w:rsidRDefault="008E3B02" w:rsidP="008E3B02">
      <w:pPr>
        <w:spacing w:after="0" w:line="240" w:lineRule="auto"/>
        <w:rPr>
          <w:rFonts w:asciiTheme="majorHAnsi" w:hAnsiTheme="majorHAnsi" w:cs="Cambria"/>
          <w:sz w:val="24"/>
          <w:szCs w:val="24"/>
        </w:rPr>
      </w:pPr>
      <w:r w:rsidRPr="00F15A84">
        <w:rPr>
          <w:rFonts w:asciiTheme="majorHAnsi" w:hAnsiTheme="majorHAnsi" w:cs="Cambria"/>
          <w:color w:val="000000"/>
          <w:spacing w:val="-5"/>
          <w:sz w:val="24"/>
          <w:szCs w:val="24"/>
        </w:rPr>
        <w:t>3</w:t>
      </w:r>
      <w:r>
        <w:rPr>
          <w:rFonts w:asciiTheme="majorHAnsi" w:hAnsiTheme="majorHAnsi" w:cs="Cambria"/>
          <w:color w:val="000000"/>
          <w:spacing w:val="-5"/>
          <w:sz w:val="24"/>
          <w:szCs w:val="24"/>
        </w:rPr>
        <w:t>.</w:t>
      </w:r>
      <w:r w:rsidRPr="00F15A84">
        <w:rPr>
          <w:rFonts w:asciiTheme="majorHAnsi" w:hAnsiTheme="majorHAnsi" w:cs="Cambria"/>
          <w:color w:val="000000"/>
          <w:spacing w:val="-5"/>
          <w:sz w:val="24"/>
          <w:szCs w:val="24"/>
        </w:rPr>
        <w:t xml:space="preserve">    Sebehodnocení umožňuje </w:t>
      </w:r>
      <w:r w:rsidRPr="00F15A84">
        <w:rPr>
          <w:rFonts w:asciiTheme="majorHAnsi" w:hAnsiTheme="majorHAnsi" w:cs="Cambria"/>
          <w:color w:val="000000"/>
          <w:spacing w:val="-5"/>
          <w:sz w:val="24"/>
          <w:szCs w:val="24"/>
          <w:u w:val="single"/>
        </w:rPr>
        <w:t>žákům:</w:t>
      </w:r>
    </w:p>
    <w:p w:rsidR="008E3B02" w:rsidRPr="00F11CEE" w:rsidRDefault="008E3B02" w:rsidP="00771C6C">
      <w:pPr>
        <w:pStyle w:val="Odstavecseseznamem"/>
        <w:widowControl w:val="0"/>
        <w:numPr>
          <w:ilvl w:val="0"/>
          <w:numId w:val="44"/>
        </w:numPr>
        <w:tabs>
          <w:tab w:val="decimal" w:pos="720"/>
        </w:tabs>
        <w:spacing w:after="0" w:line="240" w:lineRule="auto"/>
        <w:rPr>
          <w:rFonts w:asciiTheme="majorHAnsi" w:hAnsiTheme="majorHAnsi" w:cs="Cambria"/>
        </w:rPr>
      </w:pPr>
      <w:r w:rsidRPr="00F11CEE">
        <w:rPr>
          <w:rFonts w:asciiTheme="majorHAnsi" w:hAnsiTheme="majorHAnsi" w:cs="Cambria"/>
          <w:color w:val="000000"/>
          <w:spacing w:val="1"/>
        </w:rPr>
        <w:t xml:space="preserve">   poznat své slabé a silné stránky, potřeby a rozvoj;</w:t>
      </w:r>
    </w:p>
    <w:p w:rsidR="008E3B02" w:rsidRPr="00F11CEE" w:rsidRDefault="008E3B02" w:rsidP="00771C6C">
      <w:pPr>
        <w:pStyle w:val="Odstavecseseznamem"/>
        <w:widowControl w:val="0"/>
        <w:numPr>
          <w:ilvl w:val="0"/>
          <w:numId w:val="44"/>
        </w:numPr>
        <w:tabs>
          <w:tab w:val="decimal" w:pos="720"/>
        </w:tabs>
        <w:spacing w:after="0" w:line="240" w:lineRule="auto"/>
        <w:rPr>
          <w:rFonts w:asciiTheme="majorHAnsi" w:hAnsiTheme="majorHAnsi" w:cs="Cambria"/>
        </w:rPr>
      </w:pPr>
      <w:r w:rsidRPr="00F11CEE">
        <w:rPr>
          <w:rFonts w:asciiTheme="majorHAnsi" w:hAnsiTheme="majorHAnsi" w:cs="Cambria"/>
          <w:color w:val="000000"/>
        </w:rPr>
        <w:t>hodnotit svůj postup učení a jeho výsledky;</w:t>
      </w:r>
    </w:p>
    <w:p w:rsidR="008E3B02" w:rsidRPr="00F11CEE" w:rsidRDefault="008E3B02" w:rsidP="00771C6C">
      <w:pPr>
        <w:pStyle w:val="Odstavecseseznamem"/>
        <w:widowControl w:val="0"/>
        <w:numPr>
          <w:ilvl w:val="0"/>
          <w:numId w:val="44"/>
        </w:numPr>
        <w:tabs>
          <w:tab w:val="decimal" w:pos="720"/>
        </w:tabs>
        <w:spacing w:after="0" w:line="240" w:lineRule="auto"/>
        <w:rPr>
          <w:rFonts w:asciiTheme="majorHAnsi" w:hAnsiTheme="majorHAnsi" w:cs="Cambria"/>
        </w:rPr>
      </w:pPr>
      <w:r w:rsidRPr="00F11CEE">
        <w:rPr>
          <w:rFonts w:asciiTheme="majorHAnsi" w:hAnsiTheme="majorHAnsi" w:cs="Cambria"/>
          <w:color w:val="000000"/>
          <w:spacing w:val="1"/>
        </w:rPr>
        <w:t xml:space="preserve">   plánovat proces učení (cíle, metody, výsledky);</w:t>
      </w:r>
    </w:p>
    <w:p w:rsidR="008E3B02" w:rsidRPr="00F11CEE" w:rsidRDefault="008E3B02" w:rsidP="00771C6C">
      <w:pPr>
        <w:pStyle w:val="Odstavecseseznamem"/>
        <w:widowControl w:val="0"/>
        <w:numPr>
          <w:ilvl w:val="0"/>
          <w:numId w:val="44"/>
        </w:numPr>
        <w:tabs>
          <w:tab w:val="decimal" w:pos="720"/>
        </w:tabs>
        <w:spacing w:after="0" w:line="240" w:lineRule="auto"/>
        <w:rPr>
          <w:rFonts w:asciiTheme="majorHAnsi" w:hAnsiTheme="majorHAnsi" w:cs="Cambria"/>
        </w:rPr>
      </w:pPr>
      <w:r w:rsidRPr="00F11CEE">
        <w:rPr>
          <w:rFonts w:asciiTheme="majorHAnsi" w:hAnsiTheme="majorHAnsi" w:cs="Cambria"/>
          <w:color w:val="000000"/>
          <w:spacing w:val="2"/>
        </w:rPr>
        <w:t>aktivně se účastnit procesu hodnocení;</w:t>
      </w:r>
    </w:p>
    <w:p w:rsidR="008E3B02" w:rsidRPr="00F11CEE" w:rsidRDefault="008E3B02" w:rsidP="00771C6C">
      <w:pPr>
        <w:pStyle w:val="Odstavecseseznamem"/>
        <w:widowControl w:val="0"/>
        <w:numPr>
          <w:ilvl w:val="0"/>
          <w:numId w:val="44"/>
        </w:numPr>
        <w:tabs>
          <w:tab w:val="decimal" w:pos="720"/>
        </w:tabs>
        <w:spacing w:after="0" w:line="240" w:lineRule="auto"/>
        <w:rPr>
          <w:rFonts w:asciiTheme="majorHAnsi" w:hAnsiTheme="majorHAnsi" w:cs="Cambria"/>
        </w:rPr>
      </w:pPr>
      <w:r w:rsidRPr="00F11CEE">
        <w:rPr>
          <w:rFonts w:asciiTheme="majorHAnsi" w:hAnsiTheme="majorHAnsi" w:cs="Cambria"/>
          <w:color w:val="000000"/>
          <w:spacing w:val="1"/>
        </w:rPr>
        <w:t xml:space="preserve">   rozvíjet pozitivní sebehodnocení a sebepojetí;</w:t>
      </w:r>
    </w:p>
    <w:p w:rsidR="008E3B02" w:rsidRPr="00F11CEE" w:rsidRDefault="008E3B02" w:rsidP="00771C6C">
      <w:pPr>
        <w:pStyle w:val="Odstavecseseznamem"/>
        <w:widowControl w:val="0"/>
        <w:numPr>
          <w:ilvl w:val="0"/>
          <w:numId w:val="44"/>
        </w:numPr>
        <w:tabs>
          <w:tab w:val="decimal" w:pos="720"/>
        </w:tabs>
        <w:spacing w:after="0" w:line="240" w:lineRule="auto"/>
        <w:rPr>
          <w:rFonts w:asciiTheme="majorHAnsi" w:hAnsiTheme="majorHAnsi" w:cs="Cambria"/>
        </w:rPr>
      </w:pPr>
      <w:r w:rsidRPr="00F11CEE">
        <w:rPr>
          <w:rFonts w:asciiTheme="majorHAnsi" w:hAnsiTheme="majorHAnsi" w:cs="Cambria"/>
          <w:color w:val="000000"/>
          <w:spacing w:val="2"/>
        </w:rPr>
        <w:t xml:space="preserve">   být odpovědný za své výsledky v učení;</w:t>
      </w:r>
    </w:p>
    <w:p w:rsidR="008E3B02" w:rsidRPr="00F11CEE" w:rsidRDefault="008E3B02" w:rsidP="00771C6C">
      <w:pPr>
        <w:pStyle w:val="Odstavecseseznamem"/>
        <w:widowControl w:val="0"/>
        <w:numPr>
          <w:ilvl w:val="0"/>
          <w:numId w:val="44"/>
        </w:numPr>
        <w:tabs>
          <w:tab w:val="decimal" w:pos="720"/>
        </w:tabs>
        <w:spacing w:after="0" w:line="240" w:lineRule="auto"/>
        <w:rPr>
          <w:rFonts w:asciiTheme="majorHAnsi" w:hAnsiTheme="majorHAnsi" w:cs="Cambria"/>
        </w:rPr>
      </w:pPr>
      <w:r w:rsidRPr="00F11CEE">
        <w:rPr>
          <w:rFonts w:asciiTheme="majorHAnsi" w:hAnsiTheme="majorHAnsi" w:cs="Cambria"/>
          <w:color w:val="000000"/>
        </w:rPr>
        <w:t xml:space="preserve">   rozvíjet dovednosti, které jsou užitečné pro život.</w:t>
      </w:r>
    </w:p>
    <w:p w:rsidR="008E3B02" w:rsidRPr="00F15A84" w:rsidRDefault="008E3B02" w:rsidP="008E3B02">
      <w:pPr>
        <w:spacing w:after="0" w:line="240" w:lineRule="auto"/>
        <w:rPr>
          <w:rFonts w:asciiTheme="majorHAnsi" w:hAnsiTheme="majorHAnsi" w:cs="Cambria"/>
          <w:sz w:val="24"/>
          <w:szCs w:val="24"/>
        </w:rPr>
      </w:pPr>
      <w:r>
        <w:rPr>
          <w:rFonts w:asciiTheme="majorHAnsi" w:hAnsiTheme="majorHAnsi" w:cs="Cambria"/>
          <w:color w:val="000000"/>
          <w:spacing w:val="-6"/>
          <w:sz w:val="24"/>
          <w:szCs w:val="24"/>
        </w:rPr>
        <w:t>4.</w:t>
      </w:r>
      <w:r w:rsidRPr="00F15A84">
        <w:rPr>
          <w:rFonts w:asciiTheme="majorHAnsi" w:hAnsiTheme="majorHAnsi" w:cs="Cambria"/>
          <w:color w:val="000000"/>
          <w:spacing w:val="-6"/>
          <w:sz w:val="24"/>
          <w:szCs w:val="24"/>
        </w:rPr>
        <w:t xml:space="preserve">    Sebehodnocení </w:t>
      </w:r>
      <w:r>
        <w:rPr>
          <w:rFonts w:asciiTheme="majorHAnsi" w:hAnsiTheme="majorHAnsi" w:cs="Cambria"/>
          <w:color w:val="000000"/>
          <w:spacing w:val="-6"/>
          <w:sz w:val="24"/>
          <w:szCs w:val="24"/>
        </w:rPr>
        <w:t xml:space="preserve">žáka </w:t>
      </w:r>
      <w:r w:rsidRPr="00F15A84">
        <w:rPr>
          <w:rFonts w:asciiTheme="majorHAnsi" w:hAnsiTheme="majorHAnsi" w:cs="Cambria"/>
          <w:color w:val="000000"/>
          <w:spacing w:val="-6"/>
          <w:sz w:val="24"/>
          <w:szCs w:val="24"/>
        </w:rPr>
        <w:t xml:space="preserve">umožňuje </w:t>
      </w:r>
      <w:r w:rsidRPr="00F15A84">
        <w:rPr>
          <w:rFonts w:asciiTheme="majorHAnsi" w:hAnsiTheme="majorHAnsi" w:cs="Cambria"/>
          <w:color w:val="000000"/>
          <w:spacing w:val="-6"/>
          <w:sz w:val="24"/>
          <w:szCs w:val="24"/>
          <w:u w:val="single"/>
        </w:rPr>
        <w:t>rodičům:</w:t>
      </w:r>
    </w:p>
    <w:p w:rsidR="008E3B02" w:rsidRPr="00F11CEE" w:rsidRDefault="008E3B02" w:rsidP="00771C6C">
      <w:pPr>
        <w:pStyle w:val="Odstavecseseznamem"/>
        <w:widowControl w:val="0"/>
        <w:numPr>
          <w:ilvl w:val="0"/>
          <w:numId w:val="45"/>
        </w:numPr>
        <w:tabs>
          <w:tab w:val="decimal" w:pos="720"/>
        </w:tabs>
        <w:spacing w:after="0" w:line="240" w:lineRule="auto"/>
        <w:rPr>
          <w:rFonts w:asciiTheme="majorHAnsi" w:hAnsiTheme="majorHAnsi" w:cs="Cambria"/>
          <w:lang w:val="pt-BR"/>
        </w:rPr>
      </w:pPr>
      <w:r w:rsidRPr="00F11CEE">
        <w:rPr>
          <w:rFonts w:asciiTheme="majorHAnsi" w:hAnsiTheme="majorHAnsi" w:cs="Cambria"/>
          <w:color w:val="000000"/>
          <w:spacing w:val="3"/>
        </w:rPr>
        <w:t xml:space="preserve">   vhled do žákova učení a jeho postojů;</w:t>
      </w:r>
    </w:p>
    <w:p w:rsidR="008E3B02" w:rsidRPr="00F11CEE" w:rsidRDefault="008E3B02" w:rsidP="00771C6C">
      <w:pPr>
        <w:pStyle w:val="Odstavecseseznamem"/>
        <w:widowControl w:val="0"/>
        <w:numPr>
          <w:ilvl w:val="0"/>
          <w:numId w:val="45"/>
        </w:numPr>
        <w:tabs>
          <w:tab w:val="decimal" w:pos="720"/>
        </w:tabs>
        <w:spacing w:after="0" w:line="240" w:lineRule="auto"/>
        <w:rPr>
          <w:rFonts w:asciiTheme="majorHAnsi" w:hAnsiTheme="majorHAnsi" w:cs="Cambria"/>
          <w:lang w:val="pl-PL"/>
        </w:rPr>
      </w:pPr>
      <w:r w:rsidRPr="00F11CEE">
        <w:rPr>
          <w:rFonts w:asciiTheme="majorHAnsi" w:hAnsiTheme="majorHAnsi" w:cs="Cambria"/>
          <w:color w:val="000000"/>
          <w:spacing w:val="4"/>
        </w:rPr>
        <w:t>komunikovat o učení s žákem;</w:t>
      </w:r>
    </w:p>
    <w:p w:rsidR="008E3B02" w:rsidRPr="00F11CEE" w:rsidRDefault="008E3B02" w:rsidP="00771C6C">
      <w:pPr>
        <w:pStyle w:val="Odstavecseseznamem"/>
        <w:widowControl w:val="0"/>
        <w:numPr>
          <w:ilvl w:val="0"/>
          <w:numId w:val="45"/>
        </w:numPr>
        <w:tabs>
          <w:tab w:val="decimal" w:pos="720"/>
        </w:tabs>
        <w:spacing w:after="0" w:line="240" w:lineRule="auto"/>
        <w:rPr>
          <w:rFonts w:asciiTheme="majorHAnsi" w:hAnsiTheme="majorHAnsi" w:cs="Cambria"/>
          <w:lang w:val="pl-PL"/>
        </w:rPr>
      </w:pPr>
      <w:r w:rsidRPr="00F11CEE">
        <w:rPr>
          <w:rFonts w:asciiTheme="majorHAnsi" w:hAnsiTheme="majorHAnsi" w:cs="Cambria"/>
          <w:color w:val="000000"/>
          <w:spacing w:val="3"/>
        </w:rPr>
        <w:t xml:space="preserve">   spolupracovat s žákem na dosažení cíle</w:t>
      </w:r>
      <w:r w:rsidRPr="00F11CEE">
        <w:rPr>
          <w:rFonts w:asciiTheme="majorHAnsi" w:hAnsiTheme="majorHAnsi" w:cs="Cambria"/>
          <w:b/>
          <w:color w:val="000000"/>
          <w:spacing w:val="3"/>
        </w:rPr>
        <w:t>.</w:t>
      </w:r>
    </w:p>
    <w:p w:rsidR="008E3B02" w:rsidRPr="00F15A84" w:rsidRDefault="008E3B02" w:rsidP="008E3B02">
      <w:pPr>
        <w:spacing w:after="0" w:line="240" w:lineRule="auto"/>
        <w:rPr>
          <w:rFonts w:asciiTheme="majorHAnsi" w:hAnsiTheme="majorHAnsi" w:cs="Cambria"/>
          <w:sz w:val="24"/>
          <w:szCs w:val="24"/>
        </w:rPr>
      </w:pPr>
      <w:r>
        <w:rPr>
          <w:rFonts w:asciiTheme="majorHAnsi" w:hAnsiTheme="majorHAnsi" w:cs="Cambria"/>
          <w:color w:val="000000"/>
          <w:spacing w:val="-5"/>
          <w:sz w:val="24"/>
          <w:szCs w:val="24"/>
        </w:rPr>
        <w:t>5.</w:t>
      </w:r>
      <w:r w:rsidRPr="00F15A84">
        <w:rPr>
          <w:rFonts w:asciiTheme="majorHAnsi" w:hAnsiTheme="majorHAnsi" w:cs="Cambria"/>
          <w:color w:val="000000"/>
          <w:spacing w:val="-5"/>
          <w:sz w:val="24"/>
          <w:szCs w:val="24"/>
        </w:rPr>
        <w:t xml:space="preserve">    Sebehodnocení </w:t>
      </w:r>
      <w:r>
        <w:rPr>
          <w:rFonts w:asciiTheme="majorHAnsi" w:hAnsiTheme="majorHAnsi" w:cs="Cambria"/>
          <w:color w:val="000000"/>
          <w:spacing w:val="-5"/>
          <w:sz w:val="24"/>
          <w:szCs w:val="24"/>
        </w:rPr>
        <w:t xml:space="preserve">žáka </w:t>
      </w:r>
      <w:r w:rsidRPr="00F15A84">
        <w:rPr>
          <w:rFonts w:asciiTheme="majorHAnsi" w:hAnsiTheme="majorHAnsi" w:cs="Cambria"/>
          <w:color w:val="000000"/>
          <w:spacing w:val="-5"/>
          <w:sz w:val="24"/>
          <w:szCs w:val="24"/>
        </w:rPr>
        <w:t xml:space="preserve">umožňuje </w:t>
      </w:r>
      <w:r w:rsidRPr="00F15A84">
        <w:rPr>
          <w:rFonts w:asciiTheme="majorHAnsi" w:hAnsiTheme="majorHAnsi" w:cs="Cambria"/>
          <w:color w:val="000000"/>
          <w:spacing w:val="-5"/>
          <w:sz w:val="24"/>
          <w:szCs w:val="24"/>
          <w:u w:val="single"/>
        </w:rPr>
        <w:t>učitelům:</w:t>
      </w:r>
    </w:p>
    <w:p w:rsidR="008E3B02" w:rsidRPr="00F11CEE" w:rsidRDefault="008E3B02" w:rsidP="00771C6C">
      <w:pPr>
        <w:pStyle w:val="Odstavecseseznamem"/>
        <w:widowControl w:val="0"/>
        <w:numPr>
          <w:ilvl w:val="0"/>
          <w:numId w:val="46"/>
        </w:numPr>
        <w:tabs>
          <w:tab w:val="decimal" w:pos="720"/>
        </w:tabs>
        <w:spacing w:after="0" w:line="240" w:lineRule="auto"/>
        <w:rPr>
          <w:rFonts w:asciiTheme="majorHAnsi" w:hAnsiTheme="majorHAnsi" w:cs="Cambria"/>
        </w:rPr>
      </w:pPr>
      <w:r w:rsidRPr="00F11CEE">
        <w:rPr>
          <w:rFonts w:asciiTheme="majorHAnsi" w:hAnsiTheme="majorHAnsi" w:cs="Cambria"/>
          <w:color w:val="000000"/>
          <w:spacing w:val="-1"/>
        </w:rPr>
        <w:t xml:space="preserve">   plánovat výuku tak, aby odpovídala individuálním potřebám žáků;</w:t>
      </w:r>
    </w:p>
    <w:p w:rsidR="008E3B02" w:rsidRPr="00F11CEE" w:rsidRDefault="008E3B02" w:rsidP="00771C6C">
      <w:pPr>
        <w:pStyle w:val="Odstavecseseznamem"/>
        <w:widowControl w:val="0"/>
        <w:numPr>
          <w:ilvl w:val="0"/>
          <w:numId w:val="46"/>
        </w:numPr>
        <w:tabs>
          <w:tab w:val="decimal" w:pos="720"/>
        </w:tabs>
        <w:spacing w:after="0" w:line="240" w:lineRule="auto"/>
        <w:rPr>
          <w:rFonts w:asciiTheme="majorHAnsi" w:hAnsiTheme="majorHAnsi" w:cs="Cambria"/>
        </w:rPr>
      </w:pPr>
      <w:r w:rsidRPr="00F11CEE">
        <w:rPr>
          <w:rFonts w:asciiTheme="majorHAnsi" w:hAnsiTheme="majorHAnsi" w:cs="Cambria"/>
          <w:color w:val="000000"/>
          <w:spacing w:val="6"/>
        </w:rPr>
        <w:t>nastavit realistické cíle;</w:t>
      </w:r>
    </w:p>
    <w:p w:rsidR="008E3B02" w:rsidRPr="00F11CEE" w:rsidRDefault="008E3B02" w:rsidP="00771C6C">
      <w:pPr>
        <w:pStyle w:val="Odstavecseseznamem"/>
        <w:widowControl w:val="0"/>
        <w:numPr>
          <w:ilvl w:val="0"/>
          <w:numId w:val="46"/>
        </w:numPr>
        <w:tabs>
          <w:tab w:val="decimal" w:pos="720"/>
        </w:tabs>
        <w:spacing w:after="0" w:line="240" w:lineRule="auto"/>
        <w:rPr>
          <w:rFonts w:asciiTheme="majorHAnsi" w:hAnsiTheme="majorHAnsi" w:cs="Cambria"/>
          <w:lang w:val="pl-PL"/>
        </w:rPr>
      </w:pPr>
      <w:r w:rsidRPr="00F11CEE">
        <w:rPr>
          <w:rFonts w:asciiTheme="majorHAnsi" w:hAnsiTheme="majorHAnsi" w:cs="Cambria"/>
          <w:color w:val="000000"/>
          <w:spacing w:val="4"/>
        </w:rPr>
        <w:t xml:space="preserve">   komunikovat s rodiči a žáky;</w:t>
      </w:r>
    </w:p>
    <w:p w:rsidR="008E3B02" w:rsidRPr="00F15A84" w:rsidRDefault="008E3B02" w:rsidP="00771C6C">
      <w:pPr>
        <w:pStyle w:val="Odstavecseseznamem"/>
        <w:widowControl w:val="0"/>
        <w:numPr>
          <w:ilvl w:val="0"/>
          <w:numId w:val="46"/>
        </w:numPr>
        <w:tabs>
          <w:tab w:val="decimal" w:pos="720"/>
        </w:tabs>
        <w:spacing w:after="0" w:line="240" w:lineRule="auto"/>
        <w:rPr>
          <w:rFonts w:asciiTheme="majorHAnsi" w:hAnsiTheme="majorHAnsi"/>
        </w:rPr>
      </w:pPr>
      <w:r w:rsidRPr="00F15A84">
        <w:rPr>
          <w:rFonts w:asciiTheme="majorHAnsi" w:hAnsiTheme="majorHAnsi" w:cs="Cambria"/>
          <w:color w:val="000000"/>
          <w:spacing w:val="4"/>
        </w:rPr>
        <w:t>analyzovat a zkvalitňovat výuku.</w:t>
      </w:r>
    </w:p>
    <w:p w:rsidR="008E3B02" w:rsidRDefault="008E3B02" w:rsidP="008E3B02">
      <w:pPr>
        <w:spacing w:line="240" w:lineRule="auto"/>
        <w:ind w:left="360"/>
        <w:rPr>
          <w:rFonts w:asciiTheme="majorHAnsi" w:hAnsiTheme="majorHAnsi"/>
          <w:b/>
          <w:sz w:val="24"/>
          <w:szCs w:val="24"/>
        </w:rPr>
      </w:pPr>
    </w:p>
    <w:p w:rsidR="008E3B02" w:rsidRDefault="008E3B02" w:rsidP="008E3B02">
      <w:pPr>
        <w:pStyle w:val="Bezmezer"/>
        <w:rPr>
          <w:rFonts w:asciiTheme="majorHAnsi" w:hAnsiTheme="majorHAnsi"/>
          <w:b/>
          <w:sz w:val="28"/>
          <w:u w:val="single"/>
        </w:rPr>
      </w:pPr>
      <w:r>
        <w:rPr>
          <w:rFonts w:asciiTheme="majorHAnsi" w:hAnsiTheme="majorHAnsi"/>
          <w:b/>
          <w:sz w:val="28"/>
          <w:u w:val="single"/>
        </w:rPr>
        <w:t>III</w:t>
      </w:r>
      <w:r w:rsidRPr="00F11CEE">
        <w:rPr>
          <w:rFonts w:asciiTheme="majorHAnsi" w:hAnsiTheme="majorHAnsi"/>
          <w:b/>
          <w:sz w:val="28"/>
          <w:u w:val="single"/>
        </w:rPr>
        <w:t xml:space="preserve">. Zásady a pravidla pro </w:t>
      </w:r>
      <w:proofErr w:type="gramStart"/>
      <w:r w:rsidRPr="00F11CEE">
        <w:rPr>
          <w:rFonts w:asciiTheme="majorHAnsi" w:hAnsiTheme="majorHAnsi"/>
          <w:b/>
          <w:sz w:val="28"/>
          <w:u w:val="single"/>
        </w:rPr>
        <w:t xml:space="preserve">hodnocení </w:t>
      </w:r>
      <w:r>
        <w:rPr>
          <w:rFonts w:asciiTheme="majorHAnsi" w:hAnsiTheme="majorHAnsi"/>
          <w:b/>
          <w:sz w:val="28"/>
          <w:u w:val="single"/>
        </w:rPr>
        <w:t xml:space="preserve"> chování</w:t>
      </w:r>
      <w:proofErr w:type="gramEnd"/>
      <w:r w:rsidR="009D7093">
        <w:rPr>
          <w:rFonts w:asciiTheme="majorHAnsi" w:hAnsiTheme="majorHAnsi"/>
          <w:b/>
          <w:sz w:val="28"/>
          <w:u w:val="single"/>
        </w:rPr>
        <w:t xml:space="preserve"> </w:t>
      </w:r>
      <w:r w:rsidRPr="00F11CEE">
        <w:rPr>
          <w:rFonts w:asciiTheme="majorHAnsi" w:hAnsiTheme="majorHAnsi"/>
          <w:b/>
          <w:sz w:val="28"/>
          <w:u w:val="single"/>
        </w:rPr>
        <w:t>žáků</w:t>
      </w:r>
    </w:p>
    <w:p w:rsidR="008E3B02" w:rsidRPr="007A2CB1" w:rsidRDefault="008E3B02" w:rsidP="00771C6C">
      <w:pPr>
        <w:pStyle w:val="Odstavecseseznamem"/>
        <w:numPr>
          <w:ilvl w:val="0"/>
          <w:numId w:val="54"/>
        </w:numPr>
        <w:spacing w:after="0" w:line="240" w:lineRule="auto"/>
        <w:rPr>
          <w:rFonts w:asciiTheme="majorHAnsi" w:hAnsiTheme="majorHAnsi"/>
        </w:rPr>
      </w:pPr>
      <w:r w:rsidRPr="007A2CB1">
        <w:rPr>
          <w:rFonts w:asciiTheme="majorHAnsi" w:hAnsiTheme="majorHAnsi"/>
        </w:rPr>
        <w:t>hodnocení chování</w:t>
      </w:r>
      <w:r>
        <w:rPr>
          <w:rFonts w:asciiTheme="majorHAnsi" w:hAnsiTheme="majorHAnsi"/>
        </w:rPr>
        <w:t xml:space="preserve"> žáků navrhuje </w:t>
      </w:r>
      <w:r w:rsidRPr="007A2CB1">
        <w:rPr>
          <w:rFonts w:asciiTheme="majorHAnsi" w:hAnsiTheme="majorHAnsi"/>
        </w:rPr>
        <w:t xml:space="preserve">třídní učitel po projednání s ostatními vyučujícími na pedagogické radě, při rozdílném hodnocení je nutné sjednotit přístup k žákovi pod vedením třídního učitele, nedojde – </w:t>
      </w:r>
      <w:proofErr w:type="spellStart"/>
      <w:r w:rsidRPr="007A2CB1">
        <w:rPr>
          <w:rFonts w:asciiTheme="majorHAnsi" w:hAnsiTheme="majorHAnsi"/>
        </w:rPr>
        <w:t>li</w:t>
      </w:r>
      <w:proofErr w:type="spellEnd"/>
      <w:r w:rsidRPr="007A2CB1">
        <w:rPr>
          <w:rFonts w:asciiTheme="majorHAnsi" w:hAnsiTheme="majorHAnsi"/>
        </w:rPr>
        <w:t xml:space="preserve"> k nápravě, stanoví další postup ředitel školy</w:t>
      </w:r>
    </w:p>
    <w:p w:rsidR="008E3B02" w:rsidRPr="00693D33" w:rsidRDefault="008E3B02" w:rsidP="00771C6C">
      <w:pPr>
        <w:pStyle w:val="Odstavecseseznamem"/>
        <w:numPr>
          <w:ilvl w:val="0"/>
          <w:numId w:val="54"/>
        </w:numPr>
        <w:spacing w:after="0" w:line="240" w:lineRule="auto"/>
        <w:rPr>
          <w:rFonts w:asciiTheme="majorHAnsi" w:hAnsiTheme="majorHAnsi"/>
        </w:rPr>
      </w:pPr>
      <w:r w:rsidRPr="00693D33">
        <w:rPr>
          <w:rFonts w:asciiTheme="majorHAnsi" w:hAnsiTheme="majorHAnsi"/>
        </w:rPr>
        <w:t>kritériem pro hodnocení chování jsou pravidla uvedená ve školním řádu a pravidla třídy, chování žáka: ke spolužákům, k zaměstnancům školy, k majetku školy</w:t>
      </w:r>
    </w:p>
    <w:p w:rsidR="008E3B02" w:rsidRPr="007A2CB1" w:rsidRDefault="008E3B02" w:rsidP="00771C6C">
      <w:pPr>
        <w:pStyle w:val="Odstavecseseznamem"/>
        <w:numPr>
          <w:ilvl w:val="0"/>
          <w:numId w:val="54"/>
        </w:numPr>
        <w:spacing w:after="0" w:line="240" w:lineRule="auto"/>
        <w:rPr>
          <w:rFonts w:asciiTheme="majorHAnsi" w:hAnsiTheme="majorHAnsi"/>
        </w:rPr>
      </w:pPr>
      <w:r w:rsidRPr="007A2CB1">
        <w:rPr>
          <w:rFonts w:asciiTheme="majorHAnsi" w:hAnsiTheme="majorHAnsi"/>
        </w:rPr>
        <w:t>při hodnocení chování se přihlíží k věku, morální a rozumové vyspělosti a vývoji žáka</w:t>
      </w:r>
    </w:p>
    <w:p w:rsidR="008E3B02" w:rsidRDefault="008E3B02" w:rsidP="008E3B02">
      <w:pPr>
        <w:rPr>
          <w:rFonts w:asciiTheme="majorHAnsi" w:hAnsiTheme="majorHAnsi"/>
        </w:rPr>
      </w:pPr>
    </w:p>
    <w:p w:rsidR="008E3B02" w:rsidRDefault="008E3B02" w:rsidP="008E3B02">
      <w:pPr>
        <w:pStyle w:val="Bezmezer"/>
        <w:rPr>
          <w:rFonts w:asciiTheme="majorHAnsi" w:hAnsiTheme="majorHAnsi"/>
          <w:b/>
          <w:sz w:val="28"/>
          <w:u w:val="single"/>
        </w:rPr>
      </w:pPr>
      <w:r>
        <w:rPr>
          <w:rFonts w:asciiTheme="majorHAnsi" w:hAnsiTheme="majorHAnsi"/>
          <w:b/>
          <w:sz w:val="28"/>
          <w:u w:val="single"/>
        </w:rPr>
        <w:t>IV</w:t>
      </w:r>
      <w:r w:rsidRPr="00F11CEE">
        <w:rPr>
          <w:rFonts w:asciiTheme="majorHAnsi" w:hAnsiTheme="majorHAnsi"/>
          <w:b/>
          <w:sz w:val="28"/>
          <w:u w:val="single"/>
        </w:rPr>
        <w:t xml:space="preserve">. </w:t>
      </w:r>
      <w:r>
        <w:rPr>
          <w:rFonts w:asciiTheme="majorHAnsi" w:hAnsiTheme="majorHAnsi"/>
          <w:b/>
          <w:sz w:val="28"/>
          <w:u w:val="single"/>
        </w:rPr>
        <w:t>Výchovná opatření</w:t>
      </w:r>
    </w:p>
    <w:p w:rsidR="008E3B02" w:rsidRDefault="008E3B02" w:rsidP="008E3B02">
      <w:pPr>
        <w:spacing w:after="0"/>
        <w:rPr>
          <w:rFonts w:asciiTheme="majorHAnsi" w:hAnsiTheme="majorHAnsi"/>
          <w:sz w:val="24"/>
          <w:szCs w:val="24"/>
        </w:rPr>
      </w:pPr>
      <w:r>
        <w:rPr>
          <w:rFonts w:asciiTheme="majorHAnsi" w:hAnsiTheme="majorHAnsi"/>
          <w:sz w:val="24"/>
          <w:szCs w:val="24"/>
        </w:rPr>
        <w:t>Výchovnými opatřeními jsou:</w:t>
      </w:r>
    </w:p>
    <w:p w:rsidR="008E3B02" w:rsidRPr="003714E0" w:rsidRDefault="008E3B02" w:rsidP="008E3B02">
      <w:pPr>
        <w:spacing w:after="0"/>
        <w:rPr>
          <w:rFonts w:asciiTheme="majorHAnsi" w:hAnsiTheme="majorHAnsi"/>
          <w:sz w:val="24"/>
          <w:szCs w:val="24"/>
        </w:rPr>
      </w:pPr>
      <w:r w:rsidRPr="003714E0">
        <w:rPr>
          <w:rFonts w:asciiTheme="majorHAnsi" w:hAnsiTheme="majorHAnsi"/>
          <w:sz w:val="24"/>
          <w:szCs w:val="24"/>
        </w:rPr>
        <w:t>Pochvaly</w:t>
      </w:r>
      <w:r>
        <w:rPr>
          <w:rFonts w:asciiTheme="majorHAnsi" w:hAnsiTheme="majorHAnsi"/>
          <w:sz w:val="24"/>
          <w:szCs w:val="24"/>
        </w:rPr>
        <w:t>:</w:t>
      </w:r>
    </w:p>
    <w:p w:rsidR="008E3B02" w:rsidRPr="003714E0" w:rsidRDefault="008E3B02" w:rsidP="008E3B02">
      <w:pPr>
        <w:spacing w:after="0" w:line="240" w:lineRule="auto"/>
        <w:rPr>
          <w:rFonts w:asciiTheme="majorHAnsi" w:hAnsiTheme="majorHAnsi"/>
          <w:sz w:val="24"/>
          <w:szCs w:val="24"/>
        </w:rPr>
      </w:pPr>
      <w:r>
        <w:rPr>
          <w:rFonts w:asciiTheme="majorHAnsi" w:hAnsiTheme="majorHAnsi"/>
          <w:sz w:val="24"/>
          <w:szCs w:val="24"/>
        </w:rPr>
        <w:tab/>
      </w:r>
      <w:r w:rsidRPr="003714E0">
        <w:rPr>
          <w:rFonts w:asciiTheme="majorHAnsi" w:hAnsiTheme="majorHAnsi"/>
          <w:sz w:val="24"/>
          <w:szCs w:val="24"/>
        </w:rPr>
        <w:t>pochvala ředitele školy</w:t>
      </w:r>
    </w:p>
    <w:p w:rsidR="008E3B02" w:rsidRPr="003714E0" w:rsidRDefault="008E3B02" w:rsidP="008E3B02">
      <w:pPr>
        <w:spacing w:after="0" w:line="240" w:lineRule="auto"/>
        <w:rPr>
          <w:rFonts w:asciiTheme="majorHAnsi" w:hAnsiTheme="majorHAnsi"/>
          <w:sz w:val="24"/>
          <w:szCs w:val="24"/>
        </w:rPr>
      </w:pPr>
      <w:r>
        <w:rPr>
          <w:rFonts w:asciiTheme="majorHAnsi" w:hAnsiTheme="majorHAnsi"/>
          <w:sz w:val="24"/>
          <w:szCs w:val="24"/>
        </w:rPr>
        <w:tab/>
      </w:r>
      <w:r w:rsidRPr="003714E0">
        <w:rPr>
          <w:rFonts w:asciiTheme="majorHAnsi" w:hAnsiTheme="majorHAnsi"/>
          <w:sz w:val="24"/>
          <w:szCs w:val="24"/>
        </w:rPr>
        <w:t>pochvala třídního učitele</w:t>
      </w:r>
    </w:p>
    <w:p w:rsidR="008E3B02" w:rsidRPr="003714E0" w:rsidRDefault="008E3B02" w:rsidP="008E3B02">
      <w:pPr>
        <w:spacing w:after="0"/>
        <w:rPr>
          <w:rFonts w:asciiTheme="majorHAnsi" w:hAnsiTheme="majorHAnsi"/>
          <w:sz w:val="24"/>
          <w:szCs w:val="24"/>
        </w:rPr>
      </w:pPr>
      <w:r w:rsidRPr="003714E0">
        <w:rPr>
          <w:rFonts w:asciiTheme="majorHAnsi" w:hAnsiTheme="majorHAnsi"/>
          <w:sz w:val="24"/>
          <w:szCs w:val="24"/>
        </w:rPr>
        <w:t>Pokárání</w:t>
      </w:r>
      <w:r>
        <w:rPr>
          <w:rFonts w:asciiTheme="majorHAnsi" w:hAnsiTheme="majorHAnsi"/>
          <w:sz w:val="24"/>
          <w:szCs w:val="24"/>
        </w:rPr>
        <w:t>:</w:t>
      </w:r>
    </w:p>
    <w:p w:rsidR="008E3B02" w:rsidRPr="003714E0" w:rsidRDefault="008E3B02" w:rsidP="008E3B02">
      <w:pPr>
        <w:spacing w:after="0" w:line="240" w:lineRule="auto"/>
        <w:rPr>
          <w:rFonts w:asciiTheme="majorHAnsi" w:hAnsiTheme="majorHAnsi"/>
          <w:sz w:val="24"/>
          <w:szCs w:val="24"/>
        </w:rPr>
      </w:pPr>
      <w:r>
        <w:rPr>
          <w:rFonts w:asciiTheme="majorHAnsi" w:hAnsiTheme="majorHAnsi"/>
          <w:sz w:val="24"/>
          <w:szCs w:val="24"/>
        </w:rPr>
        <w:tab/>
      </w:r>
      <w:r w:rsidRPr="003714E0">
        <w:rPr>
          <w:rFonts w:asciiTheme="majorHAnsi" w:hAnsiTheme="majorHAnsi"/>
          <w:sz w:val="24"/>
          <w:szCs w:val="24"/>
        </w:rPr>
        <w:t>napomenutí třídního učitele</w:t>
      </w:r>
    </w:p>
    <w:p w:rsidR="008E3B02" w:rsidRPr="003714E0" w:rsidRDefault="008E3B02" w:rsidP="008E3B02">
      <w:pPr>
        <w:spacing w:after="0" w:line="240" w:lineRule="auto"/>
        <w:rPr>
          <w:rFonts w:asciiTheme="majorHAnsi" w:hAnsiTheme="majorHAnsi"/>
          <w:sz w:val="24"/>
          <w:szCs w:val="24"/>
        </w:rPr>
      </w:pPr>
      <w:r>
        <w:rPr>
          <w:rFonts w:asciiTheme="majorHAnsi" w:hAnsiTheme="majorHAnsi"/>
          <w:sz w:val="24"/>
          <w:szCs w:val="24"/>
        </w:rPr>
        <w:tab/>
      </w:r>
      <w:r w:rsidRPr="003714E0">
        <w:rPr>
          <w:rFonts w:asciiTheme="majorHAnsi" w:hAnsiTheme="majorHAnsi"/>
          <w:sz w:val="24"/>
          <w:szCs w:val="24"/>
        </w:rPr>
        <w:t>důtka třídního učitele</w:t>
      </w:r>
    </w:p>
    <w:p w:rsidR="008E3B02" w:rsidRPr="003714E0" w:rsidRDefault="008E3B02" w:rsidP="008E3B02">
      <w:pPr>
        <w:spacing w:after="0" w:line="240" w:lineRule="auto"/>
        <w:rPr>
          <w:rFonts w:asciiTheme="majorHAnsi" w:hAnsiTheme="majorHAnsi"/>
          <w:sz w:val="24"/>
          <w:szCs w:val="24"/>
        </w:rPr>
      </w:pPr>
      <w:r>
        <w:rPr>
          <w:rFonts w:asciiTheme="majorHAnsi" w:hAnsiTheme="majorHAnsi"/>
          <w:sz w:val="24"/>
          <w:szCs w:val="24"/>
        </w:rPr>
        <w:tab/>
      </w:r>
      <w:r w:rsidRPr="003714E0">
        <w:rPr>
          <w:rFonts w:asciiTheme="majorHAnsi" w:hAnsiTheme="majorHAnsi"/>
          <w:sz w:val="24"/>
          <w:szCs w:val="24"/>
        </w:rPr>
        <w:t>důtka ředitele školy</w:t>
      </w:r>
    </w:p>
    <w:p w:rsidR="008E3B02" w:rsidRDefault="008E3B02" w:rsidP="008E3B02">
      <w:pPr>
        <w:spacing w:after="0"/>
        <w:rPr>
          <w:rFonts w:asciiTheme="majorHAnsi" w:hAnsiTheme="majorHAnsi"/>
          <w:sz w:val="24"/>
          <w:szCs w:val="24"/>
        </w:rPr>
      </w:pPr>
      <w:r>
        <w:rPr>
          <w:rFonts w:asciiTheme="majorHAnsi" w:hAnsiTheme="majorHAnsi"/>
          <w:sz w:val="24"/>
          <w:szCs w:val="24"/>
        </w:rPr>
        <w:t>A. Zásady udělení pochval</w:t>
      </w:r>
    </w:p>
    <w:p w:rsidR="008E3B02" w:rsidRPr="009D7093" w:rsidRDefault="008E3B02" w:rsidP="00771C6C">
      <w:pPr>
        <w:pStyle w:val="Odstavecseseznamem"/>
        <w:widowControl w:val="0"/>
        <w:numPr>
          <w:ilvl w:val="0"/>
          <w:numId w:val="55"/>
        </w:numPr>
        <w:spacing w:before="144" w:after="0" w:line="240" w:lineRule="auto"/>
        <w:ind w:right="144"/>
        <w:jc w:val="both"/>
        <w:rPr>
          <w:rFonts w:asciiTheme="majorHAnsi" w:hAnsiTheme="majorHAnsi" w:cs="Cambria"/>
          <w:color w:val="000000"/>
          <w:spacing w:val="-6"/>
          <w:sz w:val="24"/>
          <w:szCs w:val="24"/>
        </w:rPr>
      </w:pPr>
      <w:r w:rsidRPr="009D7093">
        <w:rPr>
          <w:rFonts w:asciiTheme="majorHAnsi" w:hAnsiTheme="majorHAnsi" w:cs="Cambria"/>
          <w:color w:val="000000"/>
          <w:spacing w:val="-6"/>
          <w:sz w:val="24"/>
          <w:szCs w:val="24"/>
        </w:rPr>
        <w:t>Ředitel</w:t>
      </w:r>
      <w:r w:rsidR="009D7093" w:rsidRPr="009D7093">
        <w:rPr>
          <w:rFonts w:asciiTheme="majorHAnsi" w:hAnsiTheme="majorHAnsi" w:cs="Cambria"/>
          <w:color w:val="000000"/>
          <w:spacing w:val="-6"/>
          <w:sz w:val="24"/>
          <w:szCs w:val="24"/>
        </w:rPr>
        <w:t xml:space="preserve">ka </w:t>
      </w:r>
      <w:r w:rsidRPr="009D7093">
        <w:rPr>
          <w:rFonts w:asciiTheme="majorHAnsi" w:hAnsiTheme="majorHAnsi" w:cs="Cambria"/>
          <w:color w:val="000000"/>
          <w:spacing w:val="-6"/>
          <w:sz w:val="24"/>
          <w:szCs w:val="24"/>
        </w:rPr>
        <w:t>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8E3B02" w:rsidRPr="009D7093" w:rsidRDefault="008E3B02" w:rsidP="00771C6C">
      <w:pPr>
        <w:pStyle w:val="Odstavecseseznamem"/>
        <w:widowControl w:val="0"/>
        <w:numPr>
          <w:ilvl w:val="0"/>
          <w:numId w:val="55"/>
        </w:numPr>
        <w:spacing w:before="144" w:after="0" w:line="240" w:lineRule="auto"/>
        <w:ind w:right="144"/>
        <w:jc w:val="both"/>
        <w:rPr>
          <w:rFonts w:asciiTheme="majorHAnsi" w:hAnsiTheme="majorHAnsi" w:cs="Cambria"/>
          <w:color w:val="000000"/>
          <w:spacing w:val="-6"/>
          <w:sz w:val="24"/>
          <w:szCs w:val="24"/>
        </w:rPr>
      </w:pPr>
      <w:r w:rsidRPr="009D7093">
        <w:rPr>
          <w:rFonts w:asciiTheme="majorHAnsi" w:hAnsiTheme="majorHAnsi" w:cs="Cambria"/>
          <w:color w:val="000000"/>
          <w:spacing w:val="-6"/>
          <w:sz w:val="24"/>
          <w:szCs w:val="24"/>
        </w:rPr>
        <w:t>Třídní učitel</w:t>
      </w:r>
      <w:r w:rsidR="009D7093" w:rsidRPr="009D7093">
        <w:rPr>
          <w:rFonts w:asciiTheme="majorHAnsi" w:hAnsiTheme="majorHAnsi" w:cs="Cambria"/>
          <w:color w:val="000000"/>
          <w:spacing w:val="-6"/>
          <w:sz w:val="24"/>
          <w:szCs w:val="24"/>
        </w:rPr>
        <w:t>, učitel</w:t>
      </w:r>
      <w:r w:rsidRPr="009D7093">
        <w:rPr>
          <w:rFonts w:asciiTheme="majorHAnsi" w:hAnsiTheme="majorHAnsi" w:cs="Cambria"/>
          <w:color w:val="000000"/>
          <w:spacing w:val="-6"/>
          <w:sz w:val="24"/>
          <w:szCs w:val="24"/>
        </w:rPr>
        <w:t xml:space="preserve"> může na základě vlastního rozhodnutí nebo na základě podnětu ostatních vyučujících žákovi po projednání s ředitelem školy udělit pochvalu nebo jiné ocenění za výrazný </w:t>
      </w:r>
      <w:r w:rsidRPr="009D7093">
        <w:rPr>
          <w:rFonts w:asciiTheme="majorHAnsi" w:hAnsiTheme="majorHAnsi" w:cs="Cambria"/>
          <w:color w:val="000000"/>
          <w:spacing w:val="-6"/>
          <w:sz w:val="24"/>
          <w:szCs w:val="24"/>
        </w:rPr>
        <w:lastRenderedPageBreak/>
        <w:t>projev školní iniciativy nebo za déletrvající úspěšnou práci.</w:t>
      </w:r>
    </w:p>
    <w:p w:rsidR="008E3B02" w:rsidRPr="009D7093" w:rsidRDefault="008E3B02" w:rsidP="008E3B02">
      <w:pPr>
        <w:spacing w:after="0"/>
        <w:rPr>
          <w:rFonts w:asciiTheme="majorHAnsi" w:hAnsiTheme="majorHAnsi"/>
          <w:sz w:val="24"/>
          <w:szCs w:val="24"/>
        </w:rPr>
      </w:pPr>
    </w:p>
    <w:p w:rsidR="008E3B02" w:rsidRPr="009D7093" w:rsidRDefault="008E3B02" w:rsidP="008E3B02">
      <w:pPr>
        <w:spacing w:after="0"/>
        <w:rPr>
          <w:rFonts w:asciiTheme="majorHAnsi" w:hAnsiTheme="majorHAnsi"/>
          <w:sz w:val="24"/>
          <w:szCs w:val="24"/>
        </w:rPr>
      </w:pPr>
      <w:r w:rsidRPr="009D7093">
        <w:rPr>
          <w:rFonts w:asciiTheme="majorHAnsi" w:hAnsiTheme="majorHAnsi"/>
          <w:sz w:val="24"/>
          <w:szCs w:val="24"/>
        </w:rPr>
        <w:t>B. Zásady udělení pokárání</w:t>
      </w:r>
    </w:p>
    <w:p w:rsidR="008E3B02" w:rsidRPr="009D7093" w:rsidRDefault="008E3B02" w:rsidP="00771C6C">
      <w:pPr>
        <w:pStyle w:val="Odstavecseseznamem"/>
        <w:widowControl w:val="0"/>
        <w:numPr>
          <w:ilvl w:val="0"/>
          <w:numId w:val="56"/>
        </w:numPr>
        <w:spacing w:before="144" w:after="0" w:line="240" w:lineRule="auto"/>
        <w:ind w:right="144"/>
        <w:rPr>
          <w:rFonts w:asciiTheme="majorHAnsi" w:hAnsiTheme="majorHAnsi" w:cs="Cambria"/>
          <w:color w:val="000000"/>
          <w:spacing w:val="-6"/>
          <w:sz w:val="24"/>
          <w:szCs w:val="24"/>
        </w:rPr>
      </w:pPr>
      <w:r w:rsidRPr="009D7093">
        <w:rPr>
          <w:rFonts w:asciiTheme="majorHAnsi" w:hAnsiTheme="majorHAnsi" w:cs="Cambria"/>
          <w:color w:val="000000"/>
          <w:spacing w:val="-6"/>
          <w:sz w:val="24"/>
          <w:szCs w:val="24"/>
        </w:rPr>
        <w:t>Udělují se žákům až po poskytnutí možnosti se pravidla chování naučit, zúčastnit se tvorby pravidel, po jejich důsledném vedení ke zvnitřnění norem chování ve škole respektujícím způsobem, k chápání PROČ se mají odpovídajícím způsobem chovat. Nejdříve ve druhém pololetí třetího ročníku</w:t>
      </w:r>
    </w:p>
    <w:p w:rsidR="008E3B02" w:rsidRPr="009D7093" w:rsidRDefault="008E3B02" w:rsidP="00771C6C">
      <w:pPr>
        <w:pStyle w:val="Odstavecseseznamem"/>
        <w:widowControl w:val="0"/>
        <w:numPr>
          <w:ilvl w:val="0"/>
          <w:numId w:val="56"/>
        </w:numPr>
        <w:spacing w:before="144" w:after="0" w:line="240" w:lineRule="auto"/>
        <w:ind w:right="144"/>
        <w:rPr>
          <w:rFonts w:asciiTheme="majorHAnsi" w:hAnsiTheme="majorHAnsi" w:cs="Cambria"/>
          <w:color w:val="000000"/>
          <w:spacing w:val="-6"/>
          <w:sz w:val="24"/>
          <w:szCs w:val="24"/>
        </w:rPr>
      </w:pPr>
      <w:r w:rsidRPr="009D7093">
        <w:rPr>
          <w:rFonts w:asciiTheme="majorHAnsi" w:hAnsiTheme="majorHAnsi" w:cs="Cambria"/>
          <w:color w:val="000000"/>
          <w:spacing w:val="-6"/>
          <w:sz w:val="24"/>
          <w:szCs w:val="24"/>
        </w:rPr>
        <w:t>Udělují se po skončení řízení, které se týká udělení navrhovaného opatření, má tento postup při oznamování: žák – učitel – třídní učitel – pedagogická rada – zákonný zástupce.</w:t>
      </w:r>
    </w:p>
    <w:p w:rsidR="008E3B02" w:rsidRPr="009D7093" w:rsidRDefault="008E3B02" w:rsidP="00771C6C">
      <w:pPr>
        <w:pStyle w:val="Odstavecseseznamem"/>
        <w:widowControl w:val="0"/>
        <w:numPr>
          <w:ilvl w:val="0"/>
          <w:numId w:val="56"/>
        </w:numPr>
        <w:spacing w:before="144" w:after="0" w:line="240" w:lineRule="auto"/>
        <w:ind w:right="144"/>
        <w:rPr>
          <w:rFonts w:asciiTheme="majorHAnsi" w:hAnsiTheme="majorHAnsi" w:cs="Cambria"/>
          <w:color w:val="000000"/>
          <w:spacing w:val="-6"/>
          <w:sz w:val="24"/>
          <w:szCs w:val="24"/>
        </w:rPr>
      </w:pPr>
      <w:r w:rsidRPr="009D7093">
        <w:rPr>
          <w:rFonts w:asciiTheme="majorHAnsi" w:hAnsiTheme="majorHAnsi" w:cs="Cambria"/>
          <w:color w:val="000000"/>
          <w:spacing w:val="-6"/>
          <w:sz w:val="24"/>
          <w:szCs w:val="24"/>
        </w:rPr>
        <w:t>Udělení pochvaly třídního učitele a uložení napomenutí nebo důtky se zaznamená do dokumentace školy</w:t>
      </w:r>
      <w:r w:rsidRPr="009D7093">
        <w:rPr>
          <w:rFonts w:asciiTheme="majorHAnsi" w:hAnsiTheme="majorHAnsi" w:cs="Cambria"/>
          <w:color w:val="000000"/>
          <w:spacing w:val="-6"/>
          <w:sz w:val="24"/>
          <w:szCs w:val="24"/>
          <w:vertAlign w:val="superscript"/>
        </w:rPr>
        <w:t xml:space="preserve">.  </w:t>
      </w:r>
      <w:r w:rsidRPr="009D7093">
        <w:rPr>
          <w:rFonts w:asciiTheme="majorHAnsi" w:hAnsiTheme="majorHAnsi" w:cs="Cambria"/>
          <w:color w:val="000000"/>
          <w:spacing w:val="-6"/>
          <w:sz w:val="24"/>
          <w:szCs w:val="24"/>
        </w:rPr>
        <w:t>Udělení pochvaly ředitele školy se zaznamená na vysvědčení za pololetí, v němž bylo uděleno.</w:t>
      </w:r>
    </w:p>
    <w:p w:rsidR="008E3B02" w:rsidRPr="009D7093" w:rsidRDefault="008E3B02" w:rsidP="00771C6C">
      <w:pPr>
        <w:pStyle w:val="Odstavecseseznamem"/>
        <w:numPr>
          <w:ilvl w:val="0"/>
          <w:numId w:val="56"/>
        </w:numPr>
        <w:spacing w:before="144" w:after="0" w:line="240" w:lineRule="auto"/>
        <w:rPr>
          <w:rFonts w:asciiTheme="majorHAnsi" w:hAnsiTheme="majorHAnsi" w:cs="Cambria"/>
          <w:sz w:val="24"/>
          <w:szCs w:val="24"/>
        </w:rPr>
      </w:pPr>
      <w:r w:rsidRPr="009D7093">
        <w:rPr>
          <w:rFonts w:asciiTheme="majorHAnsi" w:hAnsiTheme="majorHAnsi" w:cs="Cambria"/>
          <w:color w:val="000000"/>
          <w:sz w:val="24"/>
          <w:szCs w:val="24"/>
        </w:rPr>
        <w:t>Kritéria mohou být změněna na návrh jednotlivých pedagogických</w:t>
      </w:r>
      <w:r w:rsidR="009D7093" w:rsidRPr="009D7093">
        <w:rPr>
          <w:rFonts w:asciiTheme="majorHAnsi" w:hAnsiTheme="majorHAnsi" w:cs="Cambria"/>
          <w:color w:val="000000"/>
          <w:sz w:val="24"/>
          <w:szCs w:val="24"/>
        </w:rPr>
        <w:t xml:space="preserve"> </w:t>
      </w:r>
      <w:r w:rsidRPr="009D7093">
        <w:rPr>
          <w:rFonts w:asciiTheme="majorHAnsi" w:hAnsiTheme="majorHAnsi" w:cs="Cambria"/>
          <w:color w:val="000000"/>
          <w:sz w:val="24"/>
          <w:szCs w:val="24"/>
        </w:rPr>
        <w:t xml:space="preserve">pracovníků školy po projednání </w:t>
      </w:r>
      <w:r w:rsidRPr="009D7093">
        <w:rPr>
          <w:rFonts w:asciiTheme="majorHAnsi" w:hAnsiTheme="majorHAnsi" w:cs="Cambria"/>
          <w:color w:val="000000"/>
          <w:spacing w:val="-6"/>
          <w:sz w:val="24"/>
          <w:szCs w:val="24"/>
        </w:rPr>
        <w:t>v pedagogické radě.</w:t>
      </w:r>
    </w:p>
    <w:p w:rsidR="008E3B02" w:rsidRPr="009D7093" w:rsidRDefault="008E3B02" w:rsidP="00771C6C">
      <w:pPr>
        <w:pStyle w:val="Odstavecseseznamem"/>
        <w:numPr>
          <w:ilvl w:val="0"/>
          <w:numId w:val="56"/>
        </w:numPr>
        <w:spacing w:after="0" w:line="240" w:lineRule="auto"/>
        <w:rPr>
          <w:rFonts w:asciiTheme="majorHAnsi" w:hAnsiTheme="majorHAnsi" w:cs="Cambria"/>
          <w:sz w:val="24"/>
          <w:szCs w:val="24"/>
        </w:rPr>
      </w:pPr>
      <w:r w:rsidRPr="009D7093">
        <w:rPr>
          <w:rFonts w:asciiTheme="majorHAnsi" w:hAnsiTheme="majorHAnsi" w:cs="Cambria"/>
          <w:color w:val="000000"/>
          <w:spacing w:val="-7"/>
          <w:sz w:val="24"/>
          <w:szCs w:val="24"/>
        </w:rPr>
        <w:t xml:space="preserve">Pokud se jedná o závažný přestupek proti ustanovení Školního řádu, nemusí být dodržena postupná škála </w:t>
      </w:r>
      <w:r w:rsidRPr="009D7093">
        <w:rPr>
          <w:rFonts w:asciiTheme="majorHAnsi" w:hAnsiTheme="majorHAnsi" w:cs="Cambria"/>
          <w:color w:val="000000"/>
          <w:spacing w:val="-6"/>
          <w:sz w:val="24"/>
          <w:szCs w:val="24"/>
        </w:rPr>
        <w:t>kázeňských opatření.</w:t>
      </w:r>
    </w:p>
    <w:p w:rsidR="008E3B02" w:rsidRPr="0007601A" w:rsidRDefault="008E3B02" w:rsidP="008E3B02">
      <w:pPr>
        <w:spacing w:before="144"/>
        <w:ind w:left="360" w:right="144" w:hanging="288"/>
        <w:jc w:val="both"/>
        <w:rPr>
          <w:rFonts w:asciiTheme="majorHAnsi" w:hAnsiTheme="majorHAnsi" w:cs="Cambria"/>
          <w:color w:val="000000"/>
          <w:spacing w:val="-6"/>
          <w:sz w:val="24"/>
          <w:szCs w:val="24"/>
        </w:rPr>
      </w:pPr>
    </w:p>
    <w:p w:rsidR="008E3B02" w:rsidRPr="00B450AA" w:rsidRDefault="008E3B02" w:rsidP="00B450AA">
      <w:pPr>
        <w:rPr>
          <w:rFonts w:asciiTheme="majorHAnsi" w:hAnsiTheme="majorHAnsi"/>
          <w:b/>
          <w:sz w:val="28"/>
          <w:szCs w:val="28"/>
          <w:u w:val="single"/>
        </w:rPr>
      </w:pPr>
      <w:r w:rsidRPr="00B450AA">
        <w:rPr>
          <w:rFonts w:asciiTheme="majorHAnsi" w:hAnsiTheme="majorHAnsi"/>
          <w:b/>
          <w:sz w:val="28"/>
          <w:szCs w:val="28"/>
          <w:u w:val="single"/>
        </w:rPr>
        <w:t>V. Hodnocení výsledků vzdělávání</w:t>
      </w:r>
    </w:p>
    <w:p w:rsidR="008E3B02" w:rsidRPr="009C696B" w:rsidRDefault="009D7093" w:rsidP="008E3B02">
      <w:pPr>
        <w:rPr>
          <w:rFonts w:asciiTheme="majorHAnsi" w:hAnsiTheme="majorHAnsi"/>
          <w:bCs/>
          <w:sz w:val="28"/>
          <w:szCs w:val="28"/>
          <w:u w:val="single"/>
        </w:rPr>
      </w:pPr>
      <w:r w:rsidRPr="009C696B">
        <w:rPr>
          <w:rFonts w:asciiTheme="majorHAnsi" w:hAnsiTheme="majorHAnsi"/>
          <w:sz w:val="28"/>
          <w:szCs w:val="28"/>
          <w:u w:val="single"/>
        </w:rPr>
        <w:t xml:space="preserve">A. </w:t>
      </w:r>
      <w:r w:rsidR="008E3B02" w:rsidRPr="009C696B">
        <w:rPr>
          <w:rFonts w:asciiTheme="majorHAnsi" w:hAnsiTheme="majorHAnsi"/>
          <w:b/>
          <w:sz w:val="28"/>
          <w:szCs w:val="28"/>
          <w:u w:val="single"/>
        </w:rPr>
        <w:t>Podklady</w:t>
      </w:r>
      <w:r w:rsidR="008E3B02" w:rsidRPr="009C696B">
        <w:rPr>
          <w:rFonts w:asciiTheme="majorHAnsi" w:hAnsiTheme="majorHAnsi"/>
          <w:sz w:val="28"/>
          <w:szCs w:val="28"/>
          <w:u w:val="single"/>
        </w:rPr>
        <w:t xml:space="preserve"> pro hodnocení výchovně vzdělávacích výsledků a chování žáka získává učitel zejména těmito metodami, formami a prostředky:</w:t>
      </w:r>
    </w:p>
    <w:p w:rsidR="008E3B02" w:rsidRPr="00F97E88" w:rsidRDefault="008E3B02" w:rsidP="00771C6C">
      <w:pPr>
        <w:pStyle w:val="Odstavecseseznamem"/>
        <w:numPr>
          <w:ilvl w:val="0"/>
          <w:numId w:val="57"/>
        </w:numPr>
        <w:spacing w:after="0" w:line="240" w:lineRule="auto"/>
        <w:rPr>
          <w:rFonts w:asciiTheme="majorHAnsi" w:hAnsiTheme="majorHAnsi"/>
        </w:rPr>
      </w:pPr>
      <w:r w:rsidRPr="00F97E88">
        <w:rPr>
          <w:rFonts w:asciiTheme="majorHAnsi" w:hAnsiTheme="majorHAnsi"/>
        </w:rPr>
        <w:t>soustavným diagnostickým pozorováním žáka jeho přístupu k práci, snahy, samostatnosti a tvořivosti, kvality výsledků jednotlivých dílčích činností, sebehodnocení v jednotlivých etapách, uplatňování získávaných dovedností a schopností, respektování dohodnutých pravidel a kritérií …</w:t>
      </w:r>
    </w:p>
    <w:p w:rsidR="008E3B02" w:rsidRPr="00F97E88" w:rsidRDefault="008E3B02" w:rsidP="00771C6C">
      <w:pPr>
        <w:pStyle w:val="Odstavecseseznamem"/>
        <w:numPr>
          <w:ilvl w:val="0"/>
          <w:numId w:val="57"/>
        </w:numPr>
        <w:spacing w:after="0" w:line="240" w:lineRule="auto"/>
        <w:rPr>
          <w:rFonts w:asciiTheme="majorHAnsi" w:hAnsiTheme="majorHAnsi"/>
        </w:rPr>
      </w:pPr>
      <w:r w:rsidRPr="00F97E88">
        <w:rPr>
          <w:rFonts w:asciiTheme="majorHAnsi" w:hAnsiTheme="majorHAnsi"/>
        </w:rPr>
        <w:t xml:space="preserve">různými druhy zkoušek </w:t>
      </w:r>
      <w:proofErr w:type="gramStart"/>
      <w:r w:rsidRPr="00F97E88">
        <w:rPr>
          <w:rFonts w:asciiTheme="majorHAnsi" w:hAnsiTheme="majorHAnsi"/>
        </w:rPr>
        <w:t>( písemné</w:t>
      </w:r>
      <w:proofErr w:type="gramEnd"/>
      <w:r w:rsidRPr="00F97E88">
        <w:rPr>
          <w:rFonts w:asciiTheme="majorHAnsi" w:hAnsiTheme="majorHAnsi"/>
        </w:rPr>
        <w:t>, ústní, grafické, praktické, pohybové)</w:t>
      </w:r>
    </w:p>
    <w:p w:rsidR="008E3B02" w:rsidRPr="00F97E88" w:rsidRDefault="008E3B02" w:rsidP="00771C6C">
      <w:pPr>
        <w:pStyle w:val="Odstavecseseznamem"/>
        <w:numPr>
          <w:ilvl w:val="0"/>
          <w:numId w:val="57"/>
        </w:numPr>
        <w:spacing w:after="0" w:line="240" w:lineRule="auto"/>
        <w:rPr>
          <w:rFonts w:asciiTheme="majorHAnsi" w:hAnsiTheme="majorHAnsi"/>
        </w:rPr>
      </w:pPr>
      <w:r w:rsidRPr="00F97E88">
        <w:rPr>
          <w:rFonts w:asciiTheme="majorHAnsi" w:hAnsiTheme="majorHAnsi"/>
        </w:rPr>
        <w:t>kontrolními písemnými pracemi a praktickými zkouškami</w:t>
      </w:r>
    </w:p>
    <w:p w:rsidR="008E3B02" w:rsidRPr="00F97E88" w:rsidRDefault="008E3B02" w:rsidP="00771C6C">
      <w:pPr>
        <w:pStyle w:val="Odstavecseseznamem"/>
        <w:numPr>
          <w:ilvl w:val="0"/>
          <w:numId w:val="57"/>
        </w:numPr>
        <w:spacing w:after="0" w:line="240" w:lineRule="auto"/>
        <w:rPr>
          <w:rFonts w:asciiTheme="majorHAnsi" w:hAnsiTheme="majorHAnsi"/>
        </w:rPr>
      </w:pPr>
      <w:r w:rsidRPr="00F97E88">
        <w:rPr>
          <w:rFonts w:asciiTheme="majorHAnsi" w:hAnsiTheme="majorHAnsi"/>
        </w:rPr>
        <w:t>konzultacemi s ostatními učiteli a podle potřeby i s pracovníky pedagogicko-psychologických poraden a zdravotních služeb</w:t>
      </w:r>
    </w:p>
    <w:p w:rsidR="008E3B02" w:rsidRPr="00F97E88" w:rsidRDefault="008E3B02" w:rsidP="00771C6C">
      <w:pPr>
        <w:pStyle w:val="Odstavecseseznamem"/>
        <w:numPr>
          <w:ilvl w:val="0"/>
          <w:numId w:val="57"/>
        </w:numPr>
        <w:spacing w:after="0" w:line="240" w:lineRule="auto"/>
        <w:rPr>
          <w:rFonts w:asciiTheme="majorHAnsi" w:hAnsiTheme="majorHAnsi"/>
        </w:rPr>
      </w:pPr>
      <w:r w:rsidRPr="00F97E88">
        <w:rPr>
          <w:rFonts w:asciiTheme="majorHAnsi" w:hAnsiTheme="majorHAnsi"/>
        </w:rPr>
        <w:t>rozhovory se žákem a zákonnými zástupci žáka</w:t>
      </w:r>
    </w:p>
    <w:p w:rsidR="008E3B02" w:rsidRDefault="008E3B02" w:rsidP="00771C6C">
      <w:pPr>
        <w:pStyle w:val="Odstavecseseznamem"/>
        <w:numPr>
          <w:ilvl w:val="0"/>
          <w:numId w:val="57"/>
        </w:numPr>
        <w:spacing w:after="0" w:line="240" w:lineRule="auto"/>
        <w:rPr>
          <w:rFonts w:asciiTheme="majorHAnsi" w:hAnsiTheme="majorHAnsi"/>
        </w:rPr>
      </w:pPr>
      <w:r w:rsidRPr="00F97E88">
        <w:rPr>
          <w:rFonts w:asciiTheme="majorHAnsi" w:hAnsiTheme="majorHAnsi"/>
        </w:rPr>
        <w:t>soustavným sledováním výkonu žáků a jeho připravenosti na vyučování</w:t>
      </w:r>
    </w:p>
    <w:p w:rsidR="008E3B02" w:rsidRPr="00F97E88" w:rsidRDefault="008E3B02" w:rsidP="00771C6C">
      <w:pPr>
        <w:pStyle w:val="Odstavecseseznamem"/>
        <w:numPr>
          <w:ilvl w:val="0"/>
          <w:numId w:val="57"/>
        </w:numPr>
        <w:spacing w:after="0" w:line="240" w:lineRule="auto"/>
        <w:rPr>
          <w:rFonts w:asciiTheme="majorHAnsi" w:hAnsiTheme="majorHAnsi"/>
        </w:rPr>
      </w:pPr>
      <w:r w:rsidRPr="00F97E88">
        <w:rPr>
          <w:rFonts w:asciiTheme="majorHAnsi" w:hAnsiTheme="majorHAnsi"/>
        </w:rPr>
        <w:t xml:space="preserve">analýzou výsledků činnosti žáka: </w:t>
      </w:r>
    </w:p>
    <w:p w:rsidR="008E3B02" w:rsidRPr="00F97E88" w:rsidRDefault="008E3B02" w:rsidP="00771C6C">
      <w:pPr>
        <w:pStyle w:val="Odstavecseseznamem"/>
        <w:numPr>
          <w:ilvl w:val="0"/>
          <w:numId w:val="58"/>
        </w:numPr>
        <w:spacing w:after="0"/>
        <w:rPr>
          <w:rFonts w:asciiTheme="majorHAnsi" w:hAnsiTheme="majorHAnsi"/>
        </w:rPr>
      </w:pPr>
      <w:r w:rsidRPr="00F97E88">
        <w:rPr>
          <w:rFonts w:asciiTheme="majorHAnsi" w:hAnsiTheme="majorHAnsi"/>
        </w:rPr>
        <w:t xml:space="preserve">práce s textem a odbornými příručkami, tabulkami, dokumenty a informačními technologiemi </w:t>
      </w:r>
    </w:p>
    <w:p w:rsidR="008E3B02" w:rsidRPr="00F97E88" w:rsidRDefault="008E3B02" w:rsidP="00771C6C">
      <w:pPr>
        <w:pStyle w:val="Odstavecseseznamem"/>
        <w:numPr>
          <w:ilvl w:val="0"/>
          <w:numId w:val="58"/>
        </w:numPr>
        <w:spacing w:after="0"/>
        <w:rPr>
          <w:rFonts w:asciiTheme="majorHAnsi" w:hAnsiTheme="majorHAnsi"/>
        </w:rPr>
      </w:pPr>
      <w:r>
        <w:rPr>
          <w:rFonts w:asciiTheme="majorHAnsi" w:hAnsiTheme="majorHAnsi"/>
        </w:rPr>
        <w:t xml:space="preserve">práce s přírodninami, </w:t>
      </w:r>
      <w:r w:rsidRPr="00F97E88">
        <w:rPr>
          <w:rFonts w:asciiTheme="majorHAnsi" w:hAnsiTheme="majorHAnsi"/>
        </w:rPr>
        <w:t>mapou</w:t>
      </w:r>
    </w:p>
    <w:p w:rsidR="008E3B02" w:rsidRPr="00F97E88" w:rsidRDefault="008E3B02" w:rsidP="00771C6C">
      <w:pPr>
        <w:pStyle w:val="Odstavecseseznamem"/>
        <w:numPr>
          <w:ilvl w:val="0"/>
          <w:numId w:val="58"/>
        </w:numPr>
        <w:spacing w:after="0"/>
        <w:rPr>
          <w:rFonts w:asciiTheme="majorHAnsi" w:hAnsiTheme="majorHAnsi"/>
        </w:rPr>
      </w:pPr>
      <w:r w:rsidRPr="00F97E88">
        <w:rPr>
          <w:rFonts w:asciiTheme="majorHAnsi" w:hAnsiTheme="majorHAnsi"/>
        </w:rPr>
        <w:t>hodnocení práce ve dvojicích, skupinách</w:t>
      </w:r>
    </w:p>
    <w:p w:rsidR="008E3B02" w:rsidRPr="00F97E88" w:rsidRDefault="008E3B02" w:rsidP="00771C6C">
      <w:pPr>
        <w:pStyle w:val="Odstavecseseznamem"/>
        <w:numPr>
          <w:ilvl w:val="0"/>
          <w:numId w:val="58"/>
        </w:numPr>
        <w:spacing w:after="0"/>
        <w:rPr>
          <w:rFonts w:asciiTheme="majorHAnsi" w:hAnsiTheme="majorHAnsi"/>
        </w:rPr>
      </w:pPr>
      <w:r w:rsidRPr="00F97E88">
        <w:rPr>
          <w:rFonts w:asciiTheme="majorHAnsi" w:hAnsiTheme="majorHAnsi"/>
        </w:rPr>
        <w:t>referáty, vystupování na exkurzi, zapojení v diskusi (diskusní kruh)</w:t>
      </w:r>
    </w:p>
    <w:p w:rsidR="008E3B02" w:rsidRPr="00F97E88" w:rsidRDefault="008E3B02" w:rsidP="00771C6C">
      <w:pPr>
        <w:pStyle w:val="Odstavecseseznamem"/>
        <w:numPr>
          <w:ilvl w:val="0"/>
          <w:numId w:val="58"/>
        </w:numPr>
        <w:spacing w:after="0"/>
        <w:rPr>
          <w:rFonts w:asciiTheme="majorHAnsi" w:hAnsiTheme="majorHAnsi"/>
        </w:rPr>
      </w:pPr>
      <w:r w:rsidRPr="00F97E88">
        <w:rPr>
          <w:rFonts w:asciiTheme="majorHAnsi" w:hAnsiTheme="majorHAnsi"/>
        </w:rPr>
        <w:t>projektové vyučování</w:t>
      </w:r>
    </w:p>
    <w:p w:rsidR="008E3B02" w:rsidRPr="00F97E88" w:rsidRDefault="008E3B02" w:rsidP="00771C6C">
      <w:pPr>
        <w:pStyle w:val="Odstavecseseznamem"/>
        <w:numPr>
          <w:ilvl w:val="0"/>
          <w:numId w:val="58"/>
        </w:numPr>
        <w:spacing w:after="0"/>
        <w:rPr>
          <w:rFonts w:asciiTheme="majorHAnsi" w:hAnsiTheme="majorHAnsi"/>
        </w:rPr>
      </w:pPr>
      <w:r w:rsidRPr="00F97E88">
        <w:rPr>
          <w:rFonts w:asciiTheme="majorHAnsi" w:hAnsiTheme="majorHAnsi"/>
        </w:rPr>
        <w:t>vystoupení žáka, schopnost demonstrace</w:t>
      </w:r>
    </w:p>
    <w:p w:rsidR="008E3B02" w:rsidRPr="00F97E88" w:rsidRDefault="008E3B02" w:rsidP="00771C6C">
      <w:pPr>
        <w:pStyle w:val="Odstavecseseznamem"/>
        <w:numPr>
          <w:ilvl w:val="0"/>
          <w:numId w:val="58"/>
        </w:numPr>
        <w:spacing w:after="0"/>
        <w:rPr>
          <w:rFonts w:asciiTheme="majorHAnsi" w:hAnsiTheme="majorHAnsi"/>
        </w:rPr>
      </w:pPr>
      <w:r w:rsidRPr="00F97E88">
        <w:rPr>
          <w:rFonts w:asciiTheme="majorHAnsi" w:hAnsiTheme="majorHAnsi"/>
        </w:rPr>
        <w:t>zapojení do soutěží, práce a aktivity pro školu, individuální nadstavbová činnost</w:t>
      </w:r>
    </w:p>
    <w:p w:rsidR="008E3B02" w:rsidRPr="00F97E88" w:rsidRDefault="008E3B02" w:rsidP="00771C6C">
      <w:pPr>
        <w:pStyle w:val="Odstavecseseznamem"/>
        <w:numPr>
          <w:ilvl w:val="0"/>
          <w:numId w:val="58"/>
        </w:numPr>
        <w:spacing w:after="0"/>
        <w:rPr>
          <w:rFonts w:asciiTheme="majorHAnsi" w:hAnsiTheme="majorHAnsi"/>
        </w:rPr>
      </w:pPr>
      <w:r w:rsidRPr="00F97E88">
        <w:rPr>
          <w:rFonts w:asciiTheme="majorHAnsi" w:hAnsiTheme="majorHAnsi"/>
        </w:rPr>
        <w:t>vlastní literární, výtvarná a hudební tvorba</w:t>
      </w:r>
    </w:p>
    <w:p w:rsidR="008E3B02" w:rsidRPr="00F97E88" w:rsidRDefault="008E3B02" w:rsidP="008E3B02">
      <w:pPr>
        <w:rPr>
          <w:rFonts w:asciiTheme="majorHAnsi" w:hAnsiTheme="majorHAnsi"/>
          <w:sz w:val="24"/>
          <w:szCs w:val="24"/>
        </w:rPr>
      </w:pPr>
    </w:p>
    <w:p w:rsidR="008E3B02" w:rsidRPr="009C696B" w:rsidRDefault="00081BB4" w:rsidP="008E3B02">
      <w:pPr>
        <w:rPr>
          <w:rFonts w:asciiTheme="majorHAnsi" w:hAnsiTheme="majorHAnsi"/>
          <w:bCs/>
          <w:sz w:val="28"/>
          <w:szCs w:val="28"/>
          <w:u w:val="single"/>
        </w:rPr>
      </w:pPr>
      <w:r w:rsidRPr="009C696B">
        <w:rPr>
          <w:rFonts w:asciiTheme="majorHAnsi" w:hAnsiTheme="majorHAnsi"/>
          <w:sz w:val="28"/>
          <w:szCs w:val="28"/>
          <w:u w:val="single"/>
        </w:rPr>
        <w:t>B.</w:t>
      </w:r>
      <w:r w:rsidR="009D7093" w:rsidRPr="009C696B">
        <w:rPr>
          <w:rFonts w:asciiTheme="majorHAnsi" w:hAnsiTheme="majorHAnsi"/>
          <w:sz w:val="28"/>
          <w:szCs w:val="28"/>
          <w:u w:val="single"/>
        </w:rPr>
        <w:t xml:space="preserve"> </w:t>
      </w:r>
      <w:r w:rsidR="008E3B02" w:rsidRPr="009C696B">
        <w:rPr>
          <w:rFonts w:asciiTheme="majorHAnsi" w:hAnsiTheme="majorHAnsi"/>
          <w:b/>
          <w:sz w:val="28"/>
          <w:szCs w:val="28"/>
          <w:u w:val="single"/>
        </w:rPr>
        <w:t>Obecná kritéria</w:t>
      </w:r>
      <w:r w:rsidR="008E3B02" w:rsidRPr="009C696B">
        <w:rPr>
          <w:rFonts w:asciiTheme="majorHAnsi" w:hAnsiTheme="majorHAnsi"/>
          <w:sz w:val="28"/>
          <w:szCs w:val="28"/>
          <w:u w:val="single"/>
        </w:rPr>
        <w:t xml:space="preserve"> pro hodnocení výsledků vzdělávání</w:t>
      </w:r>
    </w:p>
    <w:p w:rsidR="008E3B02" w:rsidRPr="00F97E88" w:rsidRDefault="008E3B02" w:rsidP="00771C6C">
      <w:pPr>
        <w:pStyle w:val="Odstavecseseznamem"/>
        <w:widowControl w:val="0"/>
        <w:numPr>
          <w:ilvl w:val="0"/>
          <w:numId w:val="59"/>
        </w:numPr>
        <w:tabs>
          <w:tab w:val="decimal" w:pos="936"/>
        </w:tabs>
        <w:spacing w:before="144" w:line="240" w:lineRule="auto"/>
        <w:rPr>
          <w:rFonts w:asciiTheme="majorHAnsi" w:hAnsiTheme="majorHAnsi" w:cs="Cambria"/>
        </w:rPr>
      </w:pPr>
      <w:r w:rsidRPr="00F97E88">
        <w:rPr>
          <w:rFonts w:asciiTheme="majorHAnsi" w:hAnsiTheme="majorHAnsi" w:cs="Cambria"/>
          <w:color w:val="000000"/>
          <w:spacing w:val="-5"/>
        </w:rPr>
        <w:t xml:space="preserve">ucelenost, přesnost a trvalost osvojení požadovaných poznatků, faktů, pojmů, definic, zákonitostí a </w:t>
      </w:r>
      <w:r w:rsidRPr="00F97E88">
        <w:rPr>
          <w:rFonts w:asciiTheme="majorHAnsi" w:hAnsiTheme="majorHAnsi" w:cs="Cambria"/>
          <w:color w:val="000000"/>
        </w:rPr>
        <w:t>vztahů</w:t>
      </w:r>
    </w:p>
    <w:p w:rsidR="008E3B02" w:rsidRPr="00F97E88" w:rsidRDefault="008E3B02" w:rsidP="00771C6C">
      <w:pPr>
        <w:pStyle w:val="Odstavecseseznamem"/>
        <w:widowControl w:val="0"/>
        <w:numPr>
          <w:ilvl w:val="0"/>
          <w:numId w:val="59"/>
        </w:numPr>
        <w:tabs>
          <w:tab w:val="decimal" w:pos="936"/>
        </w:tabs>
        <w:spacing w:line="240" w:lineRule="auto"/>
        <w:rPr>
          <w:rFonts w:asciiTheme="majorHAnsi" w:hAnsiTheme="majorHAnsi" w:cs="Cambria"/>
        </w:rPr>
      </w:pPr>
      <w:r w:rsidRPr="00F97E88">
        <w:rPr>
          <w:rFonts w:asciiTheme="majorHAnsi" w:hAnsiTheme="majorHAnsi" w:cs="Cambria"/>
          <w:color w:val="000000"/>
          <w:spacing w:val="-2"/>
        </w:rPr>
        <w:lastRenderedPageBreak/>
        <w:t>kvalita a rozsah získaných dovedností vykonávat požadované intelektuální a motorické činnosti</w:t>
      </w:r>
    </w:p>
    <w:p w:rsidR="008E3B02" w:rsidRPr="00F97E88" w:rsidRDefault="008E3B02" w:rsidP="00771C6C">
      <w:pPr>
        <w:pStyle w:val="Odstavecseseznamem"/>
        <w:widowControl w:val="0"/>
        <w:numPr>
          <w:ilvl w:val="0"/>
          <w:numId w:val="59"/>
        </w:numPr>
        <w:tabs>
          <w:tab w:val="decimal" w:pos="936"/>
        </w:tabs>
        <w:spacing w:line="240" w:lineRule="auto"/>
        <w:rPr>
          <w:rFonts w:asciiTheme="majorHAnsi" w:hAnsiTheme="majorHAnsi" w:cs="Cambria"/>
        </w:rPr>
      </w:pPr>
      <w:r w:rsidRPr="00F97E88">
        <w:rPr>
          <w:rFonts w:asciiTheme="majorHAnsi" w:hAnsiTheme="majorHAnsi" w:cs="Cambria"/>
          <w:color w:val="000000"/>
          <w:spacing w:val="-8"/>
        </w:rPr>
        <w:t xml:space="preserve">schopnost uplatňovat osvojené poznatky a dovednosti při řešení teoretických a praktických úkolů, při </w:t>
      </w:r>
      <w:r w:rsidRPr="00F97E88">
        <w:rPr>
          <w:rFonts w:asciiTheme="majorHAnsi" w:hAnsiTheme="majorHAnsi" w:cs="Cambria"/>
          <w:color w:val="000000"/>
          <w:spacing w:val="-5"/>
        </w:rPr>
        <w:t>výkladu a hodnocení společenských a přírodních jevů a zákonitostí</w:t>
      </w:r>
    </w:p>
    <w:p w:rsidR="008E3B02" w:rsidRPr="00F97E88" w:rsidRDefault="008E3B02" w:rsidP="00771C6C">
      <w:pPr>
        <w:pStyle w:val="Odstavecseseznamem"/>
        <w:widowControl w:val="0"/>
        <w:numPr>
          <w:ilvl w:val="0"/>
          <w:numId w:val="59"/>
        </w:numPr>
        <w:tabs>
          <w:tab w:val="decimal" w:pos="936"/>
        </w:tabs>
        <w:spacing w:line="240" w:lineRule="auto"/>
        <w:rPr>
          <w:rFonts w:asciiTheme="majorHAnsi" w:hAnsiTheme="majorHAnsi" w:cs="Cambria"/>
        </w:rPr>
      </w:pPr>
      <w:r w:rsidRPr="00F97E88">
        <w:rPr>
          <w:rFonts w:asciiTheme="majorHAnsi" w:hAnsiTheme="majorHAnsi" w:cs="Cambria"/>
          <w:color w:val="000000"/>
          <w:spacing w:val="-6"/>
        </w:rPr>
        <w:t xml:space="preserve">kvalita myšlení, především jeho logika, samostatnost a tvořivost, aktivita v přístupu k činnostem, zájem </w:t>
      </w:r>
      <w:r w:rsidRPr="00F97E88">
        <w:rPr>
          <w:rFonts w:asciiTheme="majorHAnsi" w:hAnsiTheme="majorHAnsi" w:cs="Cambria"/>
          <w:color w:val="000000"/>
          <w:spacing w:val="-4"/>
        </w:rPr>
        <w:t>o ně a vztah k nim</w:t>
      </w:r>
    </w:p>
    <w:p w:rsidR="008E3B02" w:rsidRPr="00F97E88" w:rsidRDefault="008E3B02" w:rsidP="00771C6C">
      <w:pPr>
        <w:pStyle w:val="Odstavecseseznamem"/>
        <w:widowControl w:val="0"/>
        <w:numPr>
          <w:ilvl w:val="0"/>
          <w:numId w:val="59"/>
        </w:numPr>
        <w:tabs>
          <w:tab w:val="decimal" w:pos="936"/>
        </w:tabs>
        <w:spacing w:line="240" w:lineRule="auto"/>
        <w:rPr>
          <w:rFonts w:asciiTheme="majorHAnsi" w:hAnsiTheme="majorHAnsi" w:cs="Cambria"/>
        </w:rPr>
      </w:pPr>
      <w:r w:rsidRPr="00F97E88">
        <w:rPr>
          <w:rFonts w:asciiTheme="majorHAnsi" w:hAnsiTheme="majorHAnsi" w:cs="Cambria"/>
          <w:color w:val="000000"/>
          <w:spacing w:val="-2"/>
        </w:rPr>
        <w:t>přesnost, výstižnost a odborná i jazyková správnost ústního a písemného projevu</w:t>
      </w:r>
    </w:p>
    <w:p w:rsidR="008E3B02" w:rsidRPr="00F97E88" w:rsidRDefault="008E3B02" w:rsidP="00771C6C">
      <w:pPr>
        <w:pStyle w:val="Odstavecseseznamem"/>
        <w:widowControl w:val="0"/>
        <w:numPr>
          <w:ilvl w:val="0"/>
          <w:numId w:val="59"/>
        </w:numPr>
        <w:tabs>
          <w:tab w:val="decimal" w:pos="936"/>
        </w:tabs>
        <w:spacing w:line="240" w:lineRule="auto"/>
        <w:rPr>
          <w:rFonts w:asciiTheme="majorHAnsi" w:hAnsiTheme="majorHAnsi" w:cs="Cambria"/>
        </w:rPr>
      </w:pPr>
      <w:r w:rsidRPr="00F97E88">
        <w:rPr>
          <w:rFonts w:asciiTheme="majorHAnsi" w:hAnsiTheme="majorHAnsi" w:cs="Cambria"/>
          <w:color w:val="000000"/>
          <w:spacing w:val="6"/>
        </w:rPr>
        <w:t>kvalita výsledků činností</w:t>
      </w:r>
    </w:p>
    <w:p w:rsidR="008E3B02" w:rsidRPr="00F97E88" w:rsidRDefault="008E3B02" w:rsidP="00771C6C">
      <w:pPr>
        <w:pStyle w:val="Odstavecseseznamem"/>
        <w:widowControl w:val="0"/>
        <w:numPr>
          <w:ilvl w:val="0"/>
          <w:numId w:val="59"/>
        </w:numPr>
        <w:tabs>
          <w:tab w:val="decimal" w:pos="936"/>
        </w:tabs>
        <w:spacing w:line="240" w:lineRule="auto"/>
        <w:rPr>
          <w:rFonts w:asciiTheme="majorHAnsi" w:hAnsiTheme="majorHAnsi" w:cs="Cambria"/>
        </w:rPr>
      </w:pPr>
      <w:r w:rsidRPr="00F97E88">
        <w:rPr>
          <w:rFonts w:asciiTheme="majorHAnsi" w:hAnsiTheme="majorHAnsi" w:cs="Cambria"/>
        </w:rPr>
        <w:t>vztah žáka k vyučovacímu předmětu a dané problematice</w:t>
      </w:r>
    </w:p>
    <w:p w:rsidR="008E3B02" w:rsidRDefault="008E3B02" w:rsidP="008E3B02">
      <w:pPr>
        <w:ind w:left="360"/>
        <w:rPr>
          <w:rFonts w:asciiTheme="majorHAnsi" w:hAnsiTheme="majorHAnsi"/>
          <w:sz w:val="24"/>
          <w:szCs w:val="24"/>
        </w:rPr>
      </w:pPr>
    </w:p>
    <w:p w:rsidR="008E3B02" w:rsidRDefault="008E3B02" w:rsidP="008E3B02">
      <w:pPr>
        <w:rPr>
          <w:rFonts w:asciiTheme="majorHAnsi" w:hAnsiTheme="majorHAnsi"/>
          <w:sz w:val="24"/>
          <w:szCs w:val="24"/>
        </w:rPr>
      </w:pPr>
      <w:r>
        <w:rPr>
          <w:rFonts w:asciiTheme="majorHAnsi" w:hAnsiTheme="majorHAnsi"/>
          <w:sz w:val="24"/>
          <w:szCs w:val="24"/>
        </w:rPr>
        <w:t xml:space="preserve">Zásady a specifikace kritérií pro hodnocení </w:t>
      </w:r>
    </w:p>
    <w:p w:rsidR="008E3B02" w:rsidRPr="00AB232B" w:rsidRDefault="008E3B02" w:rsidP="008E3B02">
      <w:pPr>
        <w:spacing w:after="0" w:line="240" w:lineRule="auto"/>
        <w:rPr>
          <w:rFonts w:asciiTheme="majorHAnsi" w:hAnsiTheme="majorHAnsi"/>
          <w:sz w:val="24"/>
          <w:szCs w:val="24"/>
        </w:rPr>
      </w:pPr>
      <w:r w:rsidRPr="00AB232B">
        <w:rPr>
          <w:rFonts w:asciiTheme="majorHAnsi" w:hAnsiTheme="majorHAnsi"/>
          <w:sz w:val="24"/>
          <w:szCs w:val="24"/>
        </w:rPr>
        <w:t>1.  Portfolio 3. – 5. ročník</w:t>
      </w:r>
    </w:p>
    <w:p w:rsidR="008E3B02" w:rsidRPr="00AB232B" w:rsidRDefault="008E3B02" w:rsidP="00771C6C">
      <w:pPr>
        <w:pStyle w:val="Odstavecseseznamem"/>
        <w:numPr>
          <w:ilvl w:val="0"/>
          <w:numId w:val="62"/>
        </w:numPr>
        <w:spacing w:after="0" w:line="240" w:lineRule="auto"/>
        <w:rPr>
          <w:rFonts w:asciiTheme="majorHAnsi" w:hAnsiTheme="majorHAnsi"/>
        </w:rPr>
      </w:pPr>
      <w:r w:rsidRPr="00AB232B">
        <w:rPr>
          <w:rFonts w:asciiTheme="majorHAnsi" w:hAnsiTheme="majorHAnsi"/>
        </w:rPr>
        <w:t>materiály se zařazují zásadně s vědomím žáka, u některých žák rozhodne o zařazení samostatně</w:t>
      </w:r>
    </w:p>
    <w:p w:rsidR="008E3B02" w:rsidRPr="00AB232B" w:rsidRDefault="008E3B02" w:rsidP="00771C6C">
      <w:pPr>
        <w:pStyle w:val="Odstavecseseznamem"/>
        <w:numPr>
          <w:ilvl w:val="0"/>
          <w:numId w:val="62"/>
        </w:numPr>
        <w:spacing w:after="0" w:line="240" w:lineRule="auto"/>
        <w:rPr>
          <w:rFonts w:asciiTheme="majorHAnsi" w:hAnsiTheme="majorHAnsi"/>
        </w:rPr>
      </w:pPr>
      <w:r w:rsidRPr="00AB232B">
        <w:rPr>
          <w:rFonts w:asciiTheme="majorHAnsi" w:hAnsiTheme="majorHAnsi"/>
        </w:rPr>
        <w:t>shromažďují se ty práce, ze kterých je zřejmý stupeň zvládnutí dané problematiky</w:t>
      </w:r>
    </w:p>
    <w:p w:rsidR="008E3B02" w:rsidRPr="00AB232B" w:rsidRDefault="008E3B02" w:rsidP="00771C6C">
      <w:pPr>
        <w:pStyle w:val="Odstavecseseznamem"/>
        <w:numPr>
          <w:ilvl w:val="0"/>
          <w:numId w:val="62"/>
        </w:numPr>
        <w:spacing w:after="0" w:line="240" w:lineRule="auto"/>
        <w:rPr>
          <w:rFonts w:asciiTheme="majorHAnsi" w:hAnsiTheme="majorHAnsi"/>
        </w:rPr>
      </w:pPr>
      <w:r w:rsidRPr="00AB232B">
        <w:rPr>
          <w:rFonts w:asciiTheme="majorHAnsi" w:hAnsiTheme="majorHAnsi"/>
        </w:rPr>
        <w:t>hodnocení portfolia učitelem – vyhodnotí pokrok žáka ústně při třídění, řízeným rozhovorem, diskusí, provede stručný záznam</w:t>
      </w:r>
    </w:p>
    <w:p w:rsidR="008E3B02" w:rsidRPr="00AB232B" w:rsidRDefault="008E3B02" w:rsidP="00771C6C">
      <w:pPr>
        <w:pStyle w:val="Odstavecseseznamem"/>
        <w:numPr>
          <w:ilvl w:val="0"/>
          <w:numId w:val="62"/>
        </w:numPr>
        <w:spacing w:after="0" w:line="240" w:lineRule="auto"/>
        <w:rPr>
          <w:rFonts w:asciiTheme="majorHAnsi" w:hAnsiTheme="majorHAnsi"/>
        </w:rPr>
      </w:pPr>
      <w:r w:rsidRPr="00AB232B">
        <w:rPr>
          <w:rFonts w:asciiTheme="majorHAnsi" w:hAnsiTheme="majorHAnsi"/>
        </w:rPr>
        <w:t xml:space="preserve">hodnocení portfolia žákem – vyhodnocuje při třídění slovně, může i písemně (líbilo se – nelíbilo, daří se – nedaří </w:t>
      </w:r>
      <w:proofErr w:type="gramStart"/>
      <w:r w:rsidRPr="00AB232B">
        <w:rPr>
          <w:rFonts w:asciiTheme="majorHAnsi" w:hAnsiTheme="majorHAnsi"/>
        </w:rPr>
        <w:t>se….</w:t>
      </w:r>
      <w:proofErr w:type="gramEnd"/>
      <w:r w:rsidRPr="00AB232B">
        <w:rPr>
          <w:rFonts w:asciiTheme="majorHAnsi" w:hAnsiTheme="majorHAnsi"/>
        </w:rPr>
        <w:t>.)</w:t>
      </w:r>
    </w:p>
    <w:p w:rsidR="008E3B02" w:rsidRDefault="008E3B02" w:rsidP="00771C6C">
      <w:pPr>
        <w:pStyle w:val="Odstavecseseznamem"/>
        <w:numPr>
          <w:ilvl w:val="0"/>
          <w:numId w:val="62"/>
        </w:numPr>
        <w:spacing w:after="0" w:line="240" w:lineRule="auto"/>
        <w:rPr>
          <w:rFonts w:asciiTheme="majorHAnsi" w:hAnsiTheme="majorHAnsi"/>
        </w:rPr>
      </w:pPr>
      <w:r w:rsidRPr="00AB232B">
        <w:rPr>
          <w:rFonts w:asciiTheme="majorHAnsi" w:hAnsiTheme="majorHAnsi"/>
        </w:rPr>
        <w:t>hodnocení portfolia rodiči – při třídních schůzkách, konzultačních hodinách, na závěr 1. a 2. pololetí odnáší žák portfolio k nahlédnutí domů, rodič může slovně hodnotit žákův výkon nebo připojí písemné zhodnocení</w:t>
      </w:r>
    </w:p>
    <w:p w:rsidR="008E3B02" w:rsidRPr="00DE6475" w:rsidRDefault="008E3B02" w:rsidP="008E3B02">
      <w:pPr>
        <w:rPr>
          <w:rFonts w:asciiTheme="majorHAnsi" w:hAnsiTheme="majorHAnsi"/>
        </w:rPr>
      </w:pPr>
    </w:p>
    <w:p w:rsidR="008E3B02" w:rsidRPr="00AB232B" w:rsidRDefault="008E3B02" w:rsidP="008E3B02">
      <w:pPr>
        <w:spacing w:after="0" w:line="240" w:lineRule="auto"/>
        <w:rPr>
          <w:rFonts w:asciiTheme="majorHAnsi" w:hAnsiTheme="majorHAnsi"/>
          <w:bCs/>
          <w:sz w:val="24"/>
          <w:szCs w:val="24"/>
        </w:rPr>
      </w:pPr>
      <w:r>
        <w:rPr>
          <w:rFonts w:asciiTheme="majorHAnsi" w:hAnsiTheme="majorHAnsi"/>
          <w:sz w:val="24"/>
          <w:szCs w:val="24"/>
        </w:rPr>
        <w:t xml:space="preserve">2. </w:t>
      </w:r>
      <w:r w:rsidRPr="00AB232B">
        <w:rPr>
          <w:rFonts w:asciiTheme="majorHAnsi" w:hAnsiTheme="majorHAnsi"/>
          <w:sz w:val="24"/>
          <w:szCs w:val="24"/>
        </w:rPr>
        <w:t>Samostatná prác</w:t>
      </w:r>
      <w:r w:rsidR="00081BB4">
        <w:rPr>
          <w:rFonts w:asciiTheme="majorHAnsi" w:hAnsiTheme="majorHAnsi"/>
          <w:sz w:val="24"/>
          <w:szCs w:val="24"/>
        </w:rPr>
        <w:t>e</w:t>
      </w:r>
    </w:p>
    <w:p w:rsidR="008E3B02" w:rsidRPr="00AB232B" w:rsidRDefault="008E3B02" w:rsidP="008E3B02">
      <w:pPr>
        <w:spacing w:after="0" w:line="240" w:lineRule="auto"/>
        <w:rPr>
          <w:rFonts w:asciiTheme="majorHAnsi" w:hAnsiTheme="majorHAnsi"/>
          <w:bCs/>
          <w:sz w:val="24"/>
          <w:szCs w:val="24"/>
        </w:rPr>
      </w:pPr>
      <w:r>
        <w:rPr>
          <w:rFonts w:asciiTheme="majorHAnsi" w:hAnsiTheme="majorHAnsi"/>
          <w:sz w:val="24"/>
          <w:szCs w:val="24"/>
        </w:rPr>
        <w:t xml:space="preserve">   a. </w:t>
      </w:r>
      <w:r w:rsidRPr="00AB232B">
        <w:rPr>
          <w:rFonts w:asciiTheme="majorHAnsi" w:hAnsiTheme="majorHAnsi"/>
          <w:sz w:val="24"/>
          <w:szCs w:val="24"/>
        </w:rPr>
        <w:t>Obsahová a věcná správnost, propojení oborů</w:t>
      </w:r>
    </w:p>
    <w:p w:rsidR="008E3B02" w:rsidRPr="00AB232B" w:rsidRDefault="008E3B02" w:rsidP="00771C6C">
      <w:pPr>
        <w:pStyle w:val="Odstavecseseznamem"/>
        <w:numPr>
          <w:ilvl w:val="0"/>
          <w:numId w:val="64"/>
        </w:numPr>
        <w:spacing w:after="0" w:line="240" w:lineRule="auto"/>
        <w:rPr>
          <w:rFonts w:asciiTheme="majorHAnsi" w:hAnsiTheme="majorHAnsi"/>
        </w:rPr>
      </w:pPr>
      <w:r w:rsidRPr="00AB232B">
        <w:rPr>
          <w:rFonts w:asciiTheme="majorHAnsi" w:hAnsiTheme="majorHAnsi"/>
        </w:rPr>
        <w:t>propojení více oborů (alespoň 2 oborů)</w:t>
      </w:r>
    </w:p>
    <w:p w:rsidR="008E3B02" w:rsidRPr="00AB232B" w:rsidRDefault="008E3B02" w:rsidP="00771C6C">
      <w:pPr>
        <w:pStyle w:val="Odstavecseseznamem"/>
        <w:numPr>
          <w:ilvl w:val="0"/>
          <w:numId w:val="64"/>
        </w:numPr>
        <w:spacing w:after="0" w:line="240" w:lineRule="auto"/>
        <w:rPr>
          <w:rFonts w:asciiTheme="majorHAnsi" w:hAnsiTheme="majorHAnsi"/>
        </w:rPr>
      </w:pPr>
      <w:r w:rsidRPr="00AB232B">
        <w:rPr>
          <w:rFonts w:asciiTheme="majorHAnsi" w:hAnsiTheme="majorHAnsi"/>
        </w:rPr>
        <w:t>věcná správnost</w:t>
      </w:r>
    </w:p>
    <w:p w:rsidR="008E3B02" w:rsidRPr="00AB232B" w:rsidRDefault="008E3B02" w:rsidP="00771C6C">
      <w:pPr>
        <w:pStyle w:val="Odstavecseseznamem"/>
        <w:numPr>
          <w:ilvl w:val="0"/>
          <w:numId w:val="64"/>
        </w:numPr>
        <w:spacing w:after="0" w:line="240" w:lineRule="auto"/>
        <w:rPr>
          <w:rFonts w:asciiTheme="majorHAnsi" w:hAnsiTheme="majorHAnsi"/>
        </w:rPr>
      </w:pPr>
      <w:r w:rsidRPr="00AB232B">
        <w:rPr>
          <w:rFonts w:asciiTheme="majorHAnsi" w:hAnsiTheme="majorHAnsi"/>
        </w:rPr>
        <w:t>obsahová správnost, logický sled, návaznost</w:t>
      </w:r>
    </w:p>
    <w:p w:rsidR="008E3B02" w:rsidRPr="00AB232B" w:rsidRDefault="008E3B02" w:rsidP="00771C6C">
      <w:pPr>
        <w:pStyle w:val="Odstavecseseznamem"/>
        <w:numPr>
          <w:ilvl w:val="0"/>
          <w:numId w:val="64"/>
        </w:numPr>
        <w:spacing w:after="0" w:line="240" w:lineRule="auto"/>
        <w:rPr>
          <w:rFonts w:asciiTheme="majorHAnsi" w:hAnsiTheme="majorHAnsi"/>
        </w:rPr>
      </w:pPr>
      <w:r w:rsidRPr="00AB232B">
        <w:rPr>
          <w:rFonts w:asciiTheme="majorHAnsi" w:hAnsiTheme="majorHAnsi"/>
        </w:rPr>
        <w:t>hloubka vlastních myšlenek</w:t>
      </w:r>
    </w:p>
    <w:p w:rsidR="008E3B02" w:rsidRDefault="008E3B02" w:rsidP="00771C6C">
      <w:pPr>
        <w:pStyle w:val="Odstavecseseznamem"/>
        <w:numPr>
          <w:ilvl w:val="0"/>
          <w:numId w:val="64"/>
        </w:numPr>
        <w:spacing w:after="0" w:line="240" w:lineRule="auto"/>
        <w:rPr>
          <w:rFonts w:asciiTheme="majorHAnsi" w:hAnsiTheme="majorHAnsi"/>
        </w:rPr>
      </w:pPr>
      <w:r w:rsidRPr="00AB232B">
        <w:rPr>
          <w:rFonts w:asciiTheme="majorHAnsi" w:hAnsiTheme="majorHAnsi"/>
        </w:rPr>
        <w:t>vyvozený závěr</w:t>
      </w:r>
    </w:p>
    <w:p w:rsidR="008E3B02" w:rsidRPr="00DE6475" w:rsidRDefault="008E3B02" w:rsidP="008E3B02">
      <w:pPr>
        <w:rPr>
          <w:rFonts w:asciiTheme="majorHAnsi" w:hAnsiTheme="majorHAnsi"/>
        </w:rPr>
      </w:pPr>
    </w:p>
    <w:p w:rsidR="008E3B02" w:rsidRPr="00AB232B" w:rsidRDefault="008E3B02" w:rsidP="008E3B02">
      <w:pPr>
        <w:spacing w:after="0" w:line="240" w:lineRule="auto"/>
        <w:rPr>
          <w:rFonts w:asciiTheme="majorHAnsi" w:hAnsiTheme="majorHAnsi"/>
          <w:bCs/>
          <w:sz w:val="24"/>
          <w:szCs w:val="24"/>
        </w:rPr>
      </w:pPr>
      <w:r>
        <w:rPr>
          <w:rFonts w:asciiTheme="majorHAnsi" w:hAnsiTheme="majorHAnsi"/>
          <w:sz w:val="24"/>
          <w:szCs w:val="24"/>
        </w:rPr>
        <w:t xml:space="preserve">   b. </w:t>
      </w:r>
      <w:r w:rsidRPr="00AB232B">
        <w:rPr>
          <w:rFonts w:asciiTheme="majorHAnsi" w:hAnsiTheme="majorHAnsi"/>
          <w:sz w:val="24"/>
          <w:szCs w:val="24"/>
        </w:rPr>
        <w:t xml:space="preserve"> Gramatická a stylistická úroveň</w:t>
      </w:r>
    </w:p>
    <w:p w:rsidR="008E3B02" w:rsidRPr="00AB232B" w:rsidRDefault="008E3B02" w:rsidP="00771C6C">
      <w:pPr>
        <w:pStyle w:val="Odstavecseseznamem"/>
        <w:numPr>
          <w:ilvl w:val="0"/>
          <w:numId w:val="63"/>
        </w:numPr>
        <w:spacing w:after="0" w:line="240" w:lineRule="auto"/>
        <w:rPr>
          <w:rFonts w:asciiTheme="majorHAnsi" w:hAnsiTheme="majorHAnsi"/>
        </w:rPr>
      </w:pPr>
      <w:r w:rsidRPr="00AB232B">
        <w:rPr>
          <w:rFonts w:asciiTheme="majorHAnsi" w:hAnsiTheme="majorHAnsi"/>
        </w:rPr>
        <w:t>užití jazykových prostředků z hlediska slohotvorných činitelů</w:t>
      </w:r>
    </w:p>
    <w:p w:rsidR="008E3B02" w:rsidRPr="00AB232B" w:rsidRDefault="008E3B02" w:rsidP="00771C6C">
      <w:pPr>
        <w:pStyle w:val="Odstavecseseznamem"/>
        <w:numPr>
          <w:ilvl w:val="0"/>
          <w:numId w:val="63"/>
        </w:numPr>
        <w:spacing w:after="0" w:line="240" w:lineRule="auto"/>
        <w:rPr>
          <w:rFonts w:asciiTheme="majorHAnsi" w:hAnsiTheme="majorHAnsi"/>
        </w:rPr>
      </w:pPr>
      <w:r w:rsidRPr="00AB232B">
        <w:rPr>
          <w:rFonts w:asciiTheme="majorHAnsi" w:hAnsiTheme="majorHAnsi"/>
        </w:rPr>
        <w:t>slovní zásoba</w:t>
      </w:r>
    </w:p>
    <w:p w:rsidR="008E3B02" w:rsidRPr="00AB232B" w:rsidRDefault="008E3B02" w:rsidP="00771C6C">
      <w:pPr>
        <w:pStyle w:val="Odstavecseseznamem"/>
        <w:numPr>
          <w:ilvl w:val="0"/>
          <w:numId w:val="63"/>
        </w:numPr>
        <w:spacing w:after="0" w:line="240" w:lineRule="auto"/>
        <w:rPr>
          <w:rFonts w:asciiTheme="majorHAnsi" w:hAnsiTheme="majorHAnsi"/>
        </w:rPr>
      </w:pPr>
      <w:r w:rsidRPr="00AB232B">
        <w:rPr>
          <w:rFonts w:asciiTheme="majorHAnsi" w:hAnsiTheme="majorHAnsi"/>
        </w:rPr>
        <w:t>respektování pravopisných pravidel</w:t>
      </w:r>
    </w:p>
    <w:p w:rsidR="008E3B02" w:rsidRPr="00AB232B" w:rsidRDefault="008E3B02" w:rsidP="00771C6C">
      <w:pPr>
        <w:pStyle w:val="Odstavecseseznamem"/>
        <w:numPr>
          <w:ilvl w:val="0"/>
          <w:numId w:val="63"/>
        </w:numPr>
        <w:spacing w:after="0" w:line="240" w:lineRule="auto"/>
        <w:rPr>
          <w:rFonts w:asciiTheme="majorHAnsi" w:hAnsiTheme="majorHAnsi"/>
        </w:rPr>
      </w:pPr>
      <w:r w:rsidRPr="00AB232B">
        <w:rPr>
          <w:rFonts w:asciiTheme="majorHAnsi" w:hAnsiTheme="majorHAnsi"/>
        </w:rPr>
        <w:t>logičnost v uspořádání projevu</w:t>
      </w:r>
    </w:p>
    <w:p w:rsidR="008E3B02" w:rsidRDefault="008E3B02" w:rsidP="00771C6C">
      <w:pPr>
        <w:pStyle w:val="Odstavecseseznamem"/>
        <w:numPr>
          <w:ilvl w:val="0"/>
          <w:numId w:val="63"/>
        </w:numPr>
        <w:spacing w:after="0" w:line="240" w:lineRule="auto"/>
        <w:rPr>
          <w:rFonts w:asciiTheme="majorHAnsi" w:hAnsiTheme="majorHAnsi"/>
        </w:rPr>
      </w:pPr>
      <w:r w:rsidRPr="00AB232B">
        <w:rPr>
          <w:rFonts w:asciiTheme="majorHAnsi" w:hAnsiTheme="majorHAnsi"/>
        </w:rPr>
        <w:t>kompozice, odstavce</w:t>
      </w:r>
    </w:p>
    <w:p w:rsidR="008E3B02" w:rsidRPr="00DE6475" w:rsidRDefault="008E3B02" w:rsidP="008E3B02">
      <w:pPr>
        <w:rPr>
          <w:rFonts w:asciiTheme="majorHAnsi" w:hAnsiTheme="majorHAnsi"/>
        </w:rPr>
      </w:pPr>
    </w:p>
    <w:p w:rsidR="008E3B02" w:rsidRPr="00AB232B" w:rsidRDefault="008E3B02" w:rsidP="008E3B02">
      <w:pPr>
        <w:spacing w:after="0" w:line="240" w:lineRule="auto"/>
        <w:rPr>
          <w:rFonts w:asciiTheme="majorHAnsi" w:hAnsiTheme="majorHAnsi"/>
          <w:bCs/>
          <w:sz w:val="24"/>
          <w:szCs w:val="24"/>
        </w:rPr>
      </w:pPr>
      <w:r>
        <w:rPr>
          <w:rFonts w:asciiTheme="majorHAnsi" w:hAnsiTheme="majorHAnsi"/>
          <w:sz w:val="24"/>
          <w:szCs w:val="24"/>
        </w:rPr>
        <w:t xml:space="preserve">c. </w:t>
      </w:r>
      <w:r w:rsidRPr="00AB232B">
        <w:rPr>
          <w:rFonts w:asciiTheme="majorHAnsi" w:hAnsiTheme="majorHAnsi"/>
          <w:sz w:val="24"/>
          <w:szCs w:val="24"/>
        </w:rPr>
        <w:t xml:space="preserve"> Originalita, tvořivost, aktivita</w:t>
      </w:r>
    </w:p>
    <w:p w:rsidR="008E3B02" w:rsidRPr="00AB232B" w:rsidRDefault="008E3B02" w:rsidP="00771C6C">
      <w:pPr>
        <w:pStyle w:val="Odstavecseseznamem"/>
        <w:numPr>
          <w:ilvl w:val="0"/>
          <w:numId w:val="65"/>
        </w:numPr>
        <w:spacing w:after="0" w:line="240" w:lineRule="auto"/>
        <w:rPr>
          <w:rFonts w:asciiTheme="majorHAnsi" w:hAnsiTheme="majorHAnsi"/>
        </w:rPr>
      </w:pPr>
      <w:r w:rsidRPr="00AB232B">
        <w:rPr>
          <w:rFonts w:asciiTheme="majorHAnsi" w:hAnsiTheme="majorHAnsi"/>
        </w:rPr>
        <w:t>aktivní přístup k vyhledávání zdrojů a pramenů</w:t>
      </w:r>
    </w:p>
    <w:p w:rsidR="008E3B02" w:rsidRPr="00AB232B" w:rsidRDefault="008E3B02" w:rsidP="00771C6C">
      <w:pPr>
        <w:pStyle w:val="Odstavecseseznamem"/>
        <w:numPr>
          <w:ilvl w:val="0"/>
          <w:numId w:val="65"/>
        </w:numPr>
        <w:spacing w:after="0" w:line="240" w:lineRule="auto"/>
        <w:rPr>
          <w:rFonts w:asciiTheme="majorHAnsi" w:hAnsiTheme="majorHAnsi"/>
        </w:rPr>
      </w:pPr>
      <w:r w:rsidRPr="00AB232B">
        <w:rPr>
          <w:rFonts w:asciiTheme="majorHAnsi" w:hAnsiTheme="majorHAnsi"/>
        </w:rPr>
        <w:t>tvořivé zpracování získaných informací</w:t>
      </w:r>
    </w:p>
    <w:p w:rsidR="008E3B02" w:rsidRPr="00AB232B" w:rsidRDefault="008E3B02" w:rsidP="00771C6C">
      <w:pPr>
        <w:pStyle w:val="Odstavecseseznamem"/>
        <w:numPr>
          <w:ilvl w:val="0"/>
          <w:numId w:val="65"/>
        </w:numPr>
        <w:spacing w:after="0" w:line="240" w:lineRule="auto"/>
        <w:rPr>
          <w:rFonts w:asciiTheme="majorHAnsi" w:hAnsiTheme="majorHAnsi"/>
        </w:rPr>
      </w:pPr>
      <w:r w:rsidRPr="00AB232B">
        <w:rPr>
          <w:rFonts w:asciiTheme="majorHAnsi" w:hAnsiTheme="majorHAnsi"/>
        </w:rPr>
        <w:t>přínos vlastních myšlenek a dedukcí (závěr)</w:t>
      </w:r>
    </w:p>
    <w:p w:rsidR="008E3B02" w:rsidRPr="00AB232B" w:rsidRDefault="008E3B02" w:rsidP="00771C6C">
      <w:pPr>
        <w:pStyle w:val="Odstavecseseznamem"/>
        <w:numPr>
          <w:ilvl w:val="0"/>
          <w:numId w:val="65"/>
        </w:numPr>
        <w:spacing w:after="0" w:line="240" w:lineRule="auto"/>
        <w:rPr>
          <w:rFonts w:asciiTheme="majorHAnsi" w:hAnsiTheme="majorHAnsi"/>
        </w:rPr>
      </w:pPr>
      <w:r w:rsidRPr="00AB232B">
        <w:rPr>
          <w:rFonts w:asciiTheme="majorHAnsi" w:hAnsiTheme="majorHAnsi"/>
        </w:rPr>
        <w:t>originalita zpracování</w:t>
      </w:r>
    </w:p>
    <w:p w:rsidR="008E3B02" w:rsidRPr="00AB232B" w:rsidRDefault="008E3B02" w:rsidP="008E3B02">
      <w:pPr>
        <w:spacing w:after="0" w:line="240" w:lineRule="auto"/>
        <w:rPr>
          <w:rFonts w:asciiTheme="majorHAnsi" w:hAnsiTheme="majorHAnsi"/>
          <w:sz w:val="24"/>
          <w:szCs w:val="24"/>
        </w:rPr>
      </w:pPr>
    </w:p>
    <w:p w:rsidR="008E3B02" w:rsidRPr="00AB232B" w:rsidRDefault="008E3B02" w:rsidP="008E3B02">
      <w:pPr>
        <w:spacing w:after="0" w:line="240" w:lineRule="auto"/>
        <w:rPr>
          <w:rFonts w:asciiTheme="majorHAnsi" w:hAnsiTheme="majorHAnsi"/>
          <w:bCs/>
          <w:sz w:val="24"/>
          <w:szCs w:val="24"/>
        </w:rPr>
      </w:pPr>
      <w:r>
        <w:rPr>
          <w:rFonts w:asciiTheme="majorHAnsi" w:hAnsiTheme="majorHAnsi"/>
          <w:sz w:val="24"/>
          <w:szCs w:val="24"/>
        </w:rPr>
        <w:t xml:space="preserve">d. </w:t>
      </w:r>
      <w:r w:rsidRPr="00AB232B">
        <w:rPr>
          <w:rFonts w:asciiTheme="majorHAnsi" w:hAnsiTheme="majorHAnsi"/>
          <w:sz w:val="24"/>
          <w:szCs w:val="24"/>
        </w:rPr>
        <w:t>Úroveň prezentace</w:t>
      </w:r>
    </w:p>
    <w:p w:rsidR="008E3B02" w:rsidRPr="00AB232B" w:rsidRDefault="008E3B02" w:rsidP="00771C6C">
      <w:pPr>
        <w:pStyle w:val="Odstavecseseznamem"/>
        <w:numPr>
          <w:ilvl w:val="0"/>
          <w:numId w:val="66"/>
        </w:numPr>
        <w:spacing w:after="0" w:line="240" w:lineRule="auto"/>
        <w:rPr>
          <w:rFonts w:asciiTheme="majorHAnsi" w:hAnsiTheme="majorHAnsi"/>
        </w:rPr>
      </w:pPr>
      <w:r w:rsidRPr="00AB232B">
        <w:rPr>
          <w:rFonts w:asciiTheme="majorHAnsi" w:hAnsiTheme="majorHAnsi"/>
        </w:rPr>
        <w:t>souvislý, kultivovaný a stylisticky správný projev</w:t>
      </w:r>
    </w:p>
    <w:p w:rsidR="008E3B02" w:rsidRPr="00AB232B" w:rsidRDefault="008E3B02" w:rsidP="00771C6C">
      <w:pPr>
        <w:pStyle w:val="Odstavecseseznamem"/>
        <w:numPr>
          <w:ilvl w:val="0"/>
          <w:numId w:val="66"/>
        </w:numPr>
        <w:spacing w:after="0" w:line="240" w:lineRule="auto"/>
        <w:rPr>
          <w:rFonts w:asciiTheme="majorHAnsi" w:hAnsiTheme="majorHAnsi"/>
        </w:rPr>
      </w:pPr>
      <w:r w:rsidRPr="00AB232B">
        <w:rPr>
          <w:rFonts w:asciiTheme="majorHAnsi" w:hAnsiTheme="majorHAnsi"/>
        </w:rPr>
        <w:t>použití spisovného jazyka</w:t>
      </w:r>
    </w:p>
    <w:p w:rsidR="008E3B02" w:rsidRPr="00AB232B" w:rsidRDefault="008E3B02" w:rsidP="00771C6C">
      <w:pPr>
        <w:pStyle w:val="Odstavecseseznamem"/>
        <w:numPr>
          <w:ilvl w:val="0"/>
          <w:numId w:val="66"/>
        </w:numPr>
        <w:spacing w:after="0" w:line="240" w:lineRule="auto"/>
        <w:rPr>
          <w:rFonts w:asciiTheme="majorHAnsi" w:hAnsiTheme="majorHAnsi"/>
        </w:rPr>
      </w:pPr>
      <w:r w:rsidRPr="00AB232B">
        <w:rPr>
          <w:rFonts w:asciiTheme="majorHAnsi" w:hAnsiTheme="majorHAnsi"/>
        </w:rPr>
        <w:t>schopnost zaujmout posluchače</w:t>
      </w:r>
    </w:p>
    <w:p w:rsidR="008E3B02" w:rsidRPr="00AB232B" w:rsidRDefault="008E3B02" w:rsidP="00771C6C">
      <w:pPr>
        <w:pStyle w:val="Odstavecseseznamem"/>
        <w:numPr>
          <w:ilvl w:val="0"/>
          <w:numId w:val="66"/>
        </w:numPr>
        <w:spacing w:after="0" w:line="240" w:lineRule="auto"/>
        <w:rPr>
          <w:rFonts w:asciiTheme="majorHAnsi" w:hAnsiTheme="majorHAnsi"/>
        </w:rPr>
      </w:pPr>
      <w:r w:rsidRPr="00AB232B">
        <w:rPr>
          <w:rFonts w:asciiTheme="majorHAnsi" w:hAnsiTheme="majorHAnsi"/>
        </w:rPr>
        <w:lastRenderedPageBreak/>
        <w:t>schopnost reagovat na dotazy a připomínky posluchačů</w:t>
      </w:r>
    </w:p>
    <w:p w:rsidR="008E3B02" w:rsidRPr="00AB232B" w:rsidRDefault="008E3B02" w:rsidP="008E3B02">
      <w:pPr>
        <w:pStyle w:val="Nadpis8"/>
        <w:rPr>
          <w:sz w:val="24"/>
          <w:szCs w:val="24"/>
        </w:rPr>
      </w:pPr>
      <w:r>
        <w:rPr>
          <w:szCs w:val="24"/>
        </w:rPr>
        <w:t xml:space="preserve">3. </w:t>
      </w:r>
      <w:r w:rsidRPr="00AB232B">
        <w:rPr>
          <w:sz w:val="24"/>
          <w:szCs w:val="24"/>
        </w:rPr>
        <w:t>Práce ve skupině</w:t>
      </w:r>
    </w:p>
    <w:p w:rsidR="008E3B02" w:rsidRPr="00E05F96" w:rsidRDefault="008E3B02" w:rsidP="00771C6C">
      <w:pPr>
        <w:pStyle w:val="Odstavecseseznamem"/>
        <w:numPr>
          <w:ilvl w:val="0"/>
          <w:numId w:val="67"/>
        </w:numPr>
        <w:spacing w:after="0" w:line="240" w:lineRule="auto"/>
        <w:rPr>
          <w:rFonts w:asciiTheme="majorHAnsi" w:hAnsiTheme="majorHAnsi"/>
        </w:rPr>
      </w:pPr>
      <w:r>
        <w:rPr>
          <w:rFonts w:asciiTheme="majorHAnsi" w:hAnsiTheme="majorHAnsi"/>
        </w:rPr>
        <w:t>schopnost rozdělit si role</w:t>
      </w:r>
    </w:p>
    <w:p w:rsidR="008E3B02" w:rsidRPr="00E05F96" w:rsidRDefault="008E3B02" w:rsidP="00771C6C">
      <w:pPr>
        <w:pStyle w:val="Odstavecseseznamem"/>
        <w:numPr>
          <w:ilvl w:val="0"/>
          <w:numId w:val="67"/>
        </w:numPr>
        <w:spacing w:after="0" w:line="240" w:lineRule="auto"/>
        <w:rPr>
          <w:rFonts w:asciiTheme="majorHAnsi" w:hAnsiTheme="majorHAnsi"/>
        </w:rPr>
      </w:pPr>
      <w:r w:rsidRPr="00E05F96">
        <w:rPr>
          <w:rFonts w:asciiTheme="majorHAnsi" w:hAnsiTheme="majorHAnsi"/>
        </w:rPr>
        <w:t>schopnost komunikace ve skupině</w:t>
      </w:r>
    </w:p>
    <w:p w:rsidR="008E3B02" w:rsidRPr="00E05F96" w:rsidRDefault="008E3B02" w:rsidP="00771C6C">
      <w:pPr>
        <w:pStyle w:val="Odstavecseseznamem"/>
        <w:numPr>
          <w:ilvl w:val="0"/>
          <w:numId w:val="67"/>
        </w:numPr>
        <w:spacing w:after="0" w:line="240" w:lineRule="auto"/>
        <w:rPr>
          <w:rFonts w:asciiTheme="majorHAnsi" w:hAnsiTheme="majorHAnsi"/>
        </w:rPr>
      </w:pPr>
      <w:r w:rsidRPr="00E05F96">
        <w:rPr>
          <w:rFonts w:asciiTheme="majorHAnsi" w:hAnsiTheme="majorHAnsi"/>
        </w:rPr>
        <w:t>plnění úkolů v zájmu skupiny</w:t>
      </w:r>
    </w:p>
    <w:p w:rsidR="008E3B02" w:rsidRPr="00E05F96" w:rsidRDefault="008E3B02" w:rsidP="00771C6C">
      <w:pPr>
        <w:pStyle w:val="Odstavecseseznamem"/>
        <w:numPr>
          <w:ilvl w:val="0"/>
          <w:numId w:val="67"/>
        </w:numPr>
        <w:spacing w:after="0" w:line="240" w:lineRule="auto"/>
        <w:rPr>
          <w:rFonts w:asciiTheme="majorHAnsi" w:hAnsiTheme="majorHAnsi"/>
        </w:rPr>
      </w:pPr>
      <w:r>
        <w:rPr>
          <w:rFonts w:asciiTheme="majorHAnsi" w:hAnsiTheme="majorHAnsi"/>
        </w:rPr>
        <w:t xml:space="preserve">prosazení vlastního </w:t>
      </w:r>
      <w:r w:rsidRPr="00E05F96">
        <w:rPr>
          <w:rFonts w:asciiTheme="majorHAnsi" w:hAnsiTheme="majorHAnsi"/>
        </w:rPr>
        <w:t>názoru</w:t>
      </w:r>
    </w:p>
    <w:p w:rsidR="008E3B02" w:rsidRPr="00E05F96" w:rsidRDefault="008E3B02" w:rsidP="00771C6C">
      <w:pPr>
        <w:pStyle w:val="Odstavecseseznamem"/>
        <w:numPr>
          <w:ilvl w:val="0"/>
          <w:numId w:val="67"/>
        </w:numPr>
        <w:spacing w:after="0" w:line="240" w:lineRule="auto"/>
        <w:rPr>
          <w:rFonts w:asciiTheme="majorHAnsi" w:hAnsiTheme="majorHAnsi"/>
        </w:rPr>
      </w:pPr>
      <w:r w:rsidRPr="00E05F96">
        <w:rPr>
          <w:rFonts w:asciiTheme="majorHAnsi" w:hAnsiTheme="majorHAnsi"/>
        </w:rPr>
        <w:t>vytváření příjemné pracovní atmosféry</w:t>
      </w:r>
    </w:p>
    <w:p w:rsidR="008E3B02" w:rsidRPr="00AB232B" w:rsidRDefault="008E3B02" w:rsidP="008E3B02">
      <w:pPr>
        <w:pStyle w:val="Nadpis8"/>
        <w:rPr>
          <w:sz w:val="24"/>
          <w:szCs w:val="24"/>
        </w:rPr>
      </w:pPr>
      <w:r>
        <w:rPr>
          <w:szCs w:val="24"/>
        </w:rPr>
        <w:t xml:space="preserve">4. </w:t>
      </w:r>
      <w:r w:rsidRPr="00AB232B">
        <w:rPr>
          <w:sz w:val="24"/>
          <w:szCs w:val="24"/>
        </w:rPr>
        <w:t>Tvořivost, iniciativa</w:t>
      </w:r>
    </w:p>
    <w:p w:rsidR="008E3B02" w:rsidRPr="00E05F96" w:rsidRDefault="008E3B02" w:rsidP="00771C6C">
      <w:pPr>
        <w:pStyle w:val="Odstavecseseznamem"/>
        <w:numPr>
          <w:ilvl w:val="0"/>
          <w:numId w:val="68"/>
        </w:numPr>
        <w:spacing w:after="0" w:line="240" w:lineRule="auto"/>
        <w:rPr>
          <w:rFonts w:asciiTheme="majorHAnsi" w:hAnsiTheme="majorHAnsi"/>
        </w:rPr>
      </w:pPr>
      <w:r w:rsidRPr="00E05F96">
        <w:rPr>
          <w:rFonts w:asciiTheme="majorHAnsi" w:hAnsiTheme="majorHAnsi"/>
        </w:rPr>
        <w:t xml:space="preserve">zájem o práci </w:t>
      </w:r>
    </w:p>
    <w:p w:rsidR="008E3B02" w:rsidRPr="00E05F96" w:rsidRDefault="008E3B02" w:rsidP="00771C6C">
      <w:pPr>
        <w:pStyle w:val="Odstavecseseznamem"/>
        <w:numPr>
          <w:ilvl w:val="0"/>
          <w:numId w:val="68"/>
        </w:numPr>
        <w:spacing w:after="0" w:line="240" w:lineRule="auto"/>
        <w:rPr>
          <w:rFonts w:asciiTheme="majorHAnsi" w:hAnsiTheme="majorHAnsi"/>
        </w:rPr>
      </w:pPr>
      <w:r w:rsidRPr="00E05F96">
        <w:rPr>
          <w:rFonts w:asciiTheme="majorHAnsi" w:hAnsiTheme="majorHAnsi"/>
        </w:rPr>
        <w:t>využití svého talentu, nadání</w:t>
      </w:r>
    </w:p>
    <w:p w:rsidR="008E3B02" w:rsidRPr="00E05F96" w:rsidRDefault="008E3B02" w:rsidP="00771C6C">
      <w:pPr>
        <w:pStyle w:val="Odstavecseseznamem"/>
        <w:numPr>
          <w:ilvl w:val="0"/>
          <w:numId w:val="68"/>
        </w:numPr>
        <w:spacing w:after="0" w:line="240" w:lineRule="auto"/>
        <w:rPr>
          <w:rFonts w:asciiTheme="majorHAnsi" w:hAnsiTheme="majorHAnsi"/>
        </w:rPr>
      </w:pPr>
      <w:r w:rsidRPr="00E05F96">
        <w:rPr>
          <w:rFonts w:asciiTheme="majorHAnsi" w:hAnsiTheme="majorHAnsi"/>
        </w:rPr>
        <w:t>originalita řešení</w:t>
      </w:r>
    </w:p>
    <w:p w:rsidR="008E3B02" w:rsidRPr="00E05F96" w:rsidRDefault="008E3B02" w:rsidP="00771C6C">
      <w:pPr>
        <w:pStyle w:val="Odstavecseseznamem"/>
        <w:numPr>
          <w:ilvl w:val="0"/>
          <w:numId w:val="68"/>
        </w:numPr>
        <w:spacing w:after="0" w:line="240" w:lineRule="auto"/>
        <w:rPr>
          <w:rFonts w:asciiTheme="majorHAnsi" w:hAnsiTheme="majorHAnsi"/>
        </w:rPr>
      </w:pPr>
      <w:r w:rsidRPr="00E05F96">
        <w:rPr>
          <w:rFonts w:asciiTheme="majorHAnsi" w:hAnsiTheme="majorHAnsi"/>
        </w:rPr>
        <w:t xml:space="preserve">samostatnost </w:t>
      </w:r>
    </w:p>
    <w:p w:rsidR="008E3B02" w:rsidRPr="00AB232B" w:rsidRDefault="008E3B02" w:rsidP="008E3B02">
      <w:pPr>
        <w:pStyle w:val="Nadpis5"/>
        <w:rPr>
          <w:color w:val="auto"/>
          <w:sz w:val="24"/>
          <w:szCs w:val="24"/>
        </w:rPr>
      </w:pPr>
      <w:r>
        <w:rPr>
          <w:color w:val="auto"/>
          <w:szCs w:val="24"/>
        </w:rPr>
        <w:t xml:space="preserve">5. </w:t>
      </w:r>
      <w:r w:rsidRPr="00AB232B">
        <w:rPr>
          <w:color w:val="auto"/>
          <w:sz w:val="24"/>
          <w:szCs w:val="24"/>
        </w:rPr>
        <w:t xml:space="preserve">Úroveň </w:t>
      </w:r>
      <w:r>
        <w:rPr>
          <w:color w:val="auto"/>
          <w:sz w:val="24"/>
          <w:szCs w:val="24"/>
        </w:rPr>
        <w:t xml:space="preserve">psaného </w:t>
      </w:r>
      <w:r w:rsidRPr="00AB232B">
        <w:rPr>
          <w:color w:val="auto"/>
          <w:sz w:val="24"/>
          <w:szCs w:val="24"/>
        </w:rPr>
        <w:t>výstupu</w:t>
      </w:r>
    </w:p>
    <w:p w:rsidR="008E3B02" w:rsidRPr="00E05F96" w:rsidRDefault="008E3B02" w:rsidP="00771C6C">
      <w:pPr>
        <w:pStyle w:val="Odstavecseseznamem"/>
        <w:numPr>
          <w:ilvl w:val="0"/>
          <w:numId w:val="69"/>
        </w:numPr>
        <w:spacing w:after="0" w:line="240" w:lineRule="auto"/>
        <w:rPr>
          <w:rFonts w:asciiTheme="majorHAnsi" w:hAnsiTheme="majorHAnsi"/>
        </w:rPr>
      </w:pPr>
      <w:r w:rsidRPr="00E05F96">
        <w:rPr>
          <w:rFonts w:asciiTheme="majorHAnsi" w:hAnsiTheme="majorHAnsi"/>
        </w:rPr>
        <w:t>věcná správnost</w:t>
      </w:r>
    </w:p>
    <w:p w:rsidR="008E3B02" w:rsidRPr="00E05F96" w:rsidRDefault="008E3B02" w:rsidP="00771C6C">
      <w:pPr>
        <w:pStyle w:val="Odstavecseseznamem"/>
        <w:numPr>
          <w:ilvl w:val="0"/>
          <w:numId w:val="69"/>
        </w:numPr>
        <w:spacing w:after="0" w:line="240" w:lineRule="auto"/>
        <w:rPr>
          <w:rFonts w:asciiTheme="majorHAnsi" w:hAnsiTheme="majorHAnsi"/>
        </w:rPr>
      </w:pPr>
      <w:r w:rsidRPr="00E05F96">
        <w:rPr>
          <w:rFonts w:asciiTheme="majorHAnsi" w:hAnsiTheme="majorHAnsi"/>
        </w:rPr>
        <w:t>členění, přehlednost</w:t>
      </w:r>
    </w:p>
    <w:p w:rsidR="008E3B02" w:rsidRPr="00E05F96" w:rsidRDefault="008E3B02" w:rsidP="00771C6C">
      <w:pPr>
        <w:pStyle w:val="Odstavecseseznamem"/>
        <w:numPr>
          <w:ilvl w:val="0"/>
          <w:numId w:val="69"/>
        </w:numPr>
        <w:spacing w:after="0" w:line="240" w:lineRule="auto"/>
        <w:rPr>
          <w:rFonts w:asciiTheme="majorHAnsi" w:hAnsiTheme="majorHAnsi"/>
        </w:rPr>
      </w:pPr>
      <w:r w:rsidRPr="00E05F96">
        <w:rPr>
          <w:rFonts w:asciiTheme="majorHAnsi" w:hAnsiTheme="majorHAnsi"/>
        </w:rPr>
        <w:t>estetická a grafická úroveň</w:t>
      </w:r>
    </w:p>
    <w:p w:rsidR="008E3B02" w:rsidRPr="00E05F96" w:rsidRDefault="008E3B02" w:rsidP="00771C6C">
      <w:pPr>
        <w:pStyle w:val="Odstavecseseznamem"/>
        <w:numPr>
          <w:ilvl w:val="0"/>
          <w:numId w:val="69"/>
        </w:numPr>
        <w:spacing w:after="0" w:line="240" w:lineRule="auto"/>
        <w:rPr>
          <w:rFonts w:asciiTheme="majorHAnsi" w:hAnsiTheme="majorHAnsi"/>
        </w:rPr>
      </w:pPr>
      <w:r w:rsidRPr="00E05F96">
        <w:rPr>
          <w:rFonts w:asciiTheme="majorHAnsi" w:hAnsiTheme="majorHAnsi"/>
        </w:rPr>
        <w:t>novost myšlenek, využití v praxi</w:t>
      </w:r>
    </w:p>
    <w:p w:rsidR="008E3B02" w:rsidRPr="00AB232B" w:rsidRDefault="008E3B02" w:rsidP="008E3B02">
      <w:pPr>
        <w:spacing w:after="0" w:line="240" w:lineRule="auto"/>
        <w:rPr>
          <w:rFonts w:asciiTheme="majorHAnsi" w:hAnsiTheme="majorHAnsi"/>
          <w:sz w:val="24"/>
          <w:szCs w:val="24"/>
        </w:rPr>
      </w:pPr>
    </w:p>
    <w:p w:rsidR="008E3B02" w:rsidRPr="00AB232B" w:rsidRDefault="008E3B02" w:rsidP="008E3B02">
      <w:pPr>
        <w:spacing w:after="0" w:line="240" w:lineRule="auto"/>
        <w:rPr>
          <w:rFonts w:asciiTheme="majorHAnsi" w:hAnsiTheme="majorHAnsi"/>
          <w:bCs/>
          <w:sz w:val="24"/>
          <w:szCs w:val="24"/>
        </w:rPr>
      </w:pPr>
      <w:r>
        <w:rPr>
          <w:rFonts w:asciiTheme="majorHAnsi" w:hAnsiTheme="majorHAnsi"/>
          <w:sz w:val="24"/>
          <w:szCs w:val="24"/>
        </w:rPr>
        <w:t>6.</w:t>
      </w:r>
      <w:r w:rsidRPr="00AB232B">
        <w:rPr>
          <w:rFonts w:asciiTheme="majorHAnsi" w:hAnsiTheme="majorHAnsi"/>
          <w:sz w:val="24"/>
          <w:szCs w:val="24"/>
        </w:rPr>
        <w:t xml:space="preserve"> Kratší samostatné práce teoretické</w:t>
      </w:r>
    </w:p>
    <w:p w:rsidR="008E3B02" w:rsidRPr="00E05F96" w:rsidRDefault="008E3B02" w:rsidP="00771C6C">
      <w:pPr>
        <w:pStyle w:val="Odstavecseseznamem"/>
        <w:numPr>
          <w:ilvl w:val="0"/>
          <w:numId w:val="70"/>
        </w:numPr>
        <w:spacing w:after="0" w:line="240" w:lineRule="auto"/>
        <w:rPr>
          <w:rFonts w:asciiTheme="majorHAnsi" w:hAnsiTheme="majorHAnsi"/>
        </w:rPr>
      </w:pPr>
      <w:r w:rsidRPr="00E05F96">
        <w:rPr>
          <w:rFonts w:asciiTheme="majorHAnsi" w:hAnsiTheme="majorHAnsi"/>
        </w:rPr>
        <w:t xml:space="preserve">úroveň vědomostí </w:t>
      </w:r>
    </w:p>
    <w:p w:rsidR="008E3B02" w:rsidRPr="00E05F96" w:rsidRDefault="008E3B02" w:rsidP="00771C6C">
      <w:pPr>
        <w:pStyle w:val="Odstavecseseznamem"/>
        <w:numPr>
          <w:ilvl w:val="0"/>
          <w:numId w:val="70"/>
        </w:numPr>
        <w:spacing w:after="0" w:line="240" w:lineRule="auto"/>
        <w:rPr>
          <w:rFonts w:asciiTheme="majorHAnsi" w:hAnsiTheme="majorHAnsi"/>
        </w:rPr>
      </w:pPr>
      <w:r w:rsidRPr="00E05F96">
        <w:rPr>
          <w:rFonts w:asciiTheme="majorHAnsi" w:hAnsiTheme="majorHAnsi"/>
        </w:rPr>
        <w:t>informační zdroje</w:t>
      </w:r>
    </w:p>
    <w:p w:rsidR="008E3B02" w:rsidRPr="00E05F96" w:rsidRDefault="008E3B02" w:rsidP="00771C6C">
      <w:pPr>
        <w:pStyle w:val="Odstavecseseznamem"/>
        <w:numPr>
          <w:ilvl w:val="0"/>
          <w:numId w:val="70"/>
        </w:numPr>
        <w:spacing w:after="0" w:line="240" w:lineRule="auto"/>
        <w:rPr>
          <w:rFonts w:asciiTheme="majorHAnsi" w:hAnsiTheme="majorHAnsi"/>
        </w:rPr>
      </w:pPr>
      <w:r w:rsidRPr="00E05F96">
        <w:rPr>
          <w:rFonts w:asciiTheme="majorHAnsi" w:hAnsiTheme="majorHAnsi"/>
        </w:rPr>
        <w:t>aplikace teoretických vědomostí při řešení konkrétního problému</w:t>
      </w:r>
    </w:p>
    <w:p w:rsidR="008E3B02" w:rsidRPr="00E05F96" w:rsidRDefault="008E3B02" w:rsidP="00771C6C">
      <w:pPr>
        <w:pStyle w:val="Odstavecseseznamem"/>
        <w:numPr>
          <w:ilvl w:val="0"/>
          <w:numId w:val="70"/>
        </w:numPr>
        <w:spacing w:after="0" w:line="240" w:lineRule="auto"/>
        <w:rPr>
          <w:rFonts w:asciiTheme="majorHAnsi" w:hAnsiTheme="majorHAnsi"/>
        </w:rPr>
      </w:pPr>
      <w:r w:rsidRPr="00E05F96">
        <w:rPr>
          <w:rFonts w:asciiTheme="majorHAnsi" w:hAnsiTheme="majorHAnsi"/>
        </w:rPr>
        <w:t>úroveň vyjádření</w:t>
      </w:r>
    </w:p>
    <w:p w:rsidR="008E3B02" w:rsidRPr="00E05F96" w:rsidRDefault="008E3B02" w:rsidP="00771C6C">
      <w:pPr>
        <w:pStyle w:val="Odstavecseseznamem"/>
        <w:numPr>
          <w:ilvl w:val="0"/>
          <w:numId w:val="70"/>
        </w:numPr>
        <w:spacing w:after="0" w:line="240" w:lineRule="auto"/>
        <w:rPr>
          <w:rFonts w:asciiTheme="majorHAnsi" w:hAnsiTheme="majorHAnsi"/>
        </w:rPr>
      </w:pPr>
      <w:r w:rsidRPr="00E05F96">
        <w:rPr>
          <w:rFonts w:asciiTheme="majorHAnsi" w:hAnsiTheme="majorHAnsi"/>
        </w:rPr>
        <w:t>věcná správnost</w:t>
      </w:r>
    </w:p>
    <w:p w:rsidR="008E3B02" w:rsidRPr="00AB232B" w:rsidRDefault="008E3B02" w:rsidP="008E3B02">
      <w:pPr>
        <w:spacing w:after="0" w:line="240" w:lineRule="auto"/>
        <w:rPr>
          <w:rFonts w:asciiTheme="majorHAnsi" w:hAnsiTheme="majorHAnsi"/>
          <w:sz w:val="24"/>
          <w:szCs w:val="24"/>
        </w:rPr>
      </w:pPr>
    </w:p>
    <w:p w:rsidR="008E3B02" w:rsidRPr="00AB232B" w:rsidRDefault="008E3B02" w:rsidP="008E3B02">
      <w:pPr>
        <w:spacing w:after="0" w:line="240" w:lineRule="auto"/>
        <w:rPr>
          <w:rFonts w:asciiTheme="majorHAnsi" w:hAnsiTheme="majorHAnsi"/>
          <w:bCs/>
          <w:sz w:val="24"/>
          <w:szCs w:val="24"/>
        </w:rPr>
      </w:pPr>
      <w:r>
        <w:rPr>
          <w:rFonts w:asciiTheme="majorHAnsi" w:hAnsiTheme="majorHAnsi"/>
          <w:sz w:val="24"/>
          <w:szCs w:val="24"/>
        </w:rPr>
        <w:t>7.</w:t>
      </w:r>
      <w:r w:rsidR="00081BB4">
        <w:rPr>
          <w:rFonts w:asciiTheme="majorHAnsi" w:hAnsiTheme="majorHAnsi"/>
          <w:sz w:val="24"/>
          <w:szCs w:val="24"/>
        </w:rPr>
        <w:t xml:space="preserve"> </w:t>
      </w:r>
      <w:r>
        <w:rPr>
          <w:rFonts w:asciiTheme="majorHAnsi" w:hAnsiTheme="majorHAnsi"/>
          <w:sz w:val="24"/>
          <w:szCs w:val="24"/>
        </w:rPr>
        <w:t xml:space="preserve">Kratší </w:t>
      </w:r>
      <w:r w:rsidRPr="00AB232B">
        <w:rPr>
          <w:rFonts w:asciiTheme="majorHAnsi" w:hAnsiTheme="majorHAnsi"/>
          <w:sz w:val="24"/>
          <w:szCs w:val="24"/>
        </w:rPr>
        <w:t>práce praktické</w:t>
      </w:r>
    </w:p>
    <w:p w:rsidR="008E3B02" w:rsidRPr="00E05F96" w:rsidRDefault="008E3B02" w:rsidP="00771C6C">
      <w:pPr>
        <w:pStyle w:val="Odstavecseseznamem"/>
        <w:numPr>
          <w:ilvl w:val="0"/>
          <w:numId w:val="71"/>
        </w:numPr>
        <w:spacing w:after="0" w:line="240" w:lineRule="auto"/>
        <w:rPr>
          <w:rFonts w:asciiTheme="majorHAnsi" w:hAnsiTheme="majorHAnsi"/>
        </w:rPr>
      </w:pPr>
      <w:r w:rsidRPr="00E05F96">
        <w:rPr>
          <w:rFonts w:asciiTheme="majorHAnsi" w:hAnsiTheme="majorHAnsi"/>
        </w:rPr>
        <w:t>originalita řešení – různé varianty</w:t>
      </w:r>
    </w:p>
    <w:p w:rsidR="008E3B02" w:rsidRPr="00E05F96" w:rsidRDefault="008E3B02" w:rsidP="00771C6C">
      <w:pPr>
        <w:pStyle w:val="Odstavecseseznamem"/>
        <w:numPr>
          <w:ilvl w:val="0"/>
          <w:numId w:val="71"/>
        </w:numPr>
        <w:spacing w:after="0" w:line="240" w:lineRule="auto"/>
        <w:rPr>
          <w:rFonts w:asciiTheme="majorHAnsi" w:hAnsiTheme="majorHAnsi"/>
        </w:rPr>
      </w:pPr>
      <w:r w:rsidRPr="00E05F96">
        <w:rPr>
          <w:rFonts w:asciiTheme="majorHAnsi" w:hAnsiTheme="majorHAnsi"/>
        </w:rPr>
        <w:t>využití teoretických znalostí</w:t>
      </w:r>
    </w:p>
    <w:p w:rsidR="008E3B02" w:rsidRPr="00E05F96" w:rsidRDefault="008E3B02" w:rsidP="00771C6C">
      <w:pPr>
        <w:pStyle w:val="Odstavecseseznamem"/>
        <w:numPr>
          <w:ilvl w:val="0"/>
          <w:numId w:val="71"/>
        </w:numPr>
        <w:spacing w:after="0" w:line="240" w:lineRule="auto"/>
        <w:rPr>
          <w:rFonts w:asciiTheme="majorHAnsi" w:hAnsiTheme="majorHAnsi"/>
        </w:rPr>
      </w:pPr>
      <w:r w:rsidRPr="00E05F96">
        <w:rPr>
          <w:rFonts w:asciiTheme="majorHAnsi" w:hAnsiTheme="majorHAnsi"/>
        </w:rPr>
        <w:t>preciznost</w:t>
      </w:r>
    </w:p>
    <w:p w:rsidR="008E3B02" w:rsidRPr="00E05F96" w:rsidRDefault="008E3B02" w:rsidP="00771C6C">
      <w:pPr>
        <w:pStyle w:val="Odstavecseseznamem"/>
        <w:numPr>
          <w:ilvl w:val="0"/>
          <w:numId w:val="71"/>
        </w:numPr>
        <w:spacing w:after="0" w:line="240" w:lineRule="auto"/>
        <w:rPr>
          <w:rFonts w:asciiTheme="majorHAnsi" w:hAnsiTheme="majorHAnsi"/>
        </w:rPr>
      </w:pPr>
      <w:r w:rsidRPr="00E05F96">
        <w:rPr>
          <w:rFonts w:asciiTheme="majorHAnsi" w:hAnsiTheme="majorHAnsi"/>
        </w:rPr>
        <w:t>estetičnost a funkčnost</w:t>
      </w:r>
    </w:p>
    <w:p w:rsidR="008E3B02" w:rsidRPr="00E05F96" w:rsidRDefault="008E3B02" w:rsidP="00771C6C">
      <w:pPr>
        <w:pStyle w:val="Odstavecseseznamem"/>
        <w:numPr>
          <w:ilvl w:val="0"/>
          <w:numId w:val="71"/>
        </w:numPr>
        <w:spacing w:after="0" w:line="240" w:lineRule="auto"/>
        <w:rPr>
          <w:rFonts w:asciiTheme="majorHAnsi" w:hAnsiTheme="majorHAnsi"/>
        </w:rPr>
      </w:pPr>
      <w:r w:rsidRPr="00E05F96">
        <w:rPr>
          <w:rFonts w:asciiTheme="majorHAnsi" w:hAnsiTheme="majorHAnsi"/>
        </w:rPr>
        <w:t>praktické využití výrobku</w:t>
      </w:r>
    </w:p>
    <w:p w:rsidR="008E3B02" w:rsidRPr="00AB232B" w:rsidRDefault="008E3B02" w:rsidP="008E3B02">
      <w:pPr>
        <w:spacing w:after="0" w:line="240" w:lineRule="auto"/>
        <w:rPr>
          <w:rFonts w:asciiTheme="majorHAnsi" w:hAnsiTheme="majorHAnsi"/>
          <w:sz w:val="24"/>
          <w:szCs w:val="24"/>
        </w:rPr>
      </w:pPr>
    </w:p>
    <w:p w:rsidR="008E3B02" w:rsidRPr="00AB232B" w:rsidRDefault="008E3B02" w:rsidP="008E3B02">
      <w:pPr>
        <w:spacing w:after="0" w:line="240" w:lineRule="auto"/>
        <w:jc w:val="both"/>
        <w:rPr>
          <w:rFonts w:asciiTheme="majorHAnsi" w:hAnsiTheme="majorHAnsi"/>
          <w:sz w:val="24"/>
          <w:szCs w:val="24"/>
        </w:rPr>
      </w:pPr>
      <w:r>
        <w:rPr>
          <w:rFonts w:asciiTheme="majorHAnsi" w:hAnsiTheme="majorHAnsi"/>
          <w:sz w:val="24"/>
          <w:szCs w:val="24"/>
        </w:rPr>
        <w:t>8.</w:t>
      </w:r>
      <w:r w:rsidRPr="00AB232B">
        <w:rPr>
          <w:rFonts w:asciiTheme="majorHAnsi" w:hAnsiTheme="majorHAnsi"/>
          <w:sz w:val="24"/>
          <w:szCs w:val="24"/>
        </w:rPr>
        <w:t xml:space="preserve">  </w:t>
      </w:r>
      <w:r w:rsidR="00081BB4">
        <w:rPr>
          <w:rFonts w:asciiTheme="majorHAnsi" w:hAnsiTheme="majorHAnsi"/>
          <w:sz w:val="24"/>
          <w:szCs w:val="24"/>
        </w:rPr>
        <w:t>Výuka mimo budovu školy</w:t>
      </w:r>
      <w:r w:rsidRPr="00AB232B">
        <w:rPr>
          <w:rFonts w:asciiTheme="majorHAnsi" w:hAnsiTheme="majorHAnsi"/>
          <w:sz w:val="24"/>
          <w:szCs w:val="24"/>
        </w:rPr>
        <w:t xml:space="preserve"> </w:t>
      </w:r>
    </w:p>
    <w:p w:rsidR="008E3B02" w:rsidRPr="00E05F96" w:rsidRDefault="008E3B02" w:rsidP="00771C6C">
      <w:pPr>
        <w:pStyle w:val="Odstavecseseznamem"/>
        <w:numPr>
          <w:ilvl w:val="0"/>
          <w:numId w:val="72"/>
        </w:numPr>
        <w:spacing w:after="0" w:line="240" w:lineRule="auto"/>
        <w:jc w:val="both"/>
        <w:rPr>
          <w:rFonts w:asciiTheme="majorHAnsi" w:hAnsiTheme="majorHAnsi"/>
        </w:rPr>
      </w:pPr>
      <w:r w:rsidRPr="00E05F96">
        <w:rPr>
          <w:rFonts w:asciiTheme="majorHAnsi" w:hAnsiTheme="majorHAnsi"/>
        </w:rPr>
        <w:t>schopnost týmové práce, zastávání své role ve skupině</w:t>
      </w:r>
    </w:p>
    <w:p w:rsidR="008E3B02" w:rsidRPr="00E05F96" w:rsidRDefault="008E3B02" w:rsidP="00771C6C">
      <w:pPr>
        <w:pStyle w:val="Odstavecseseznamem"/>
        <w:numPr>
          <w:ilvl w:val="0"/>
          <w:numId w:val="72"/>
        </w:numPr>
        <w:spacing w:after="0" w:line="240" w:lineRule="auto"/>
        <w:jc w:val="both"/>
        <w:rPr>
          <w:rFonts w:asciiTheme="majorHAnsi" w:hAnsiTheme="majorHAnsi"/>
        </w:rPr>
      </w:pPr>
      <w:r w:rsidRPr="00E05F96">
        <w:rPr>
          <w:rFonts w:asciiTheme="majorHAnsi" w:hAnsiTheme="majorHAnsi"/>
        </w:rPr>
        <w:t>splnění úkolu dovednostního i vědomostního charakteru (aplikace dovedností)</w:t>
      </w:r>
    </w:p>
    <w:p w:rsidR="008E3B02" w:rsidRPr="00E05F96" w:rsidRDefault="008E3B02" w:rsidP="00771C6C">
      <w:pPr>
        <w:pStyle w:val="Odstavecseseznamem"/>
        <w:numPr>
          <w:ilvl w:val="0"/>
          <w:numId w:val="72"/>
        </w:numPr>
        <w:spacing w:after="0" w:line="240" w:lineRule="auto"/>
        <w:jc w:val="both"/>
        <w:rPr>
          <w:rFonts w:asciiTheme="majorHAnsi" w:hAnsiTheme="majorHAnsi"/>
        </w:rPr>
      </w:pPr>
      <w:r w:rsidRPr="00E05F96">
        <w:rPr>
          <w:rFonts w:asciiTheme="majorHAnsi" w:hAnsiTheme="majorHAnsi"/>
        </w:rPr>
        <w:t>dodržování postupů podle zadaných pokynů</w:t>
      </w:r>
    </w:p>
    <w:p w:rsidR="008E3B02" w:rsidRPr="00E05F96" w:rsidRDefault="008E3B02" w:rsidP="00771C6C">
      <w:pPr>
        <w:pStyle w:val="Odstavecseseznamem"/>
        <w:numPr>
          <w:ilvl w:val="0"/>
          <w:numId w:val="72"/>
        </w:numPr>
        <w:spacing w:after="0" w:line="240" w:lineRule="auto"/>
        <w:jc w:val="both"/>
        <w:rPr>
          <w:rFonts w:asciiTheme="majorHAnsi" w:hAnsiTheme="majorHAnsi"/>
        </w:rPr>
      </w:pPr>
      <w:r w:rsidRPr="00E05F96">
        <w:rPr>
          <w:rFonts w:asciiTheme="majorHAnsi" w:hAnsiTheme="majorHAnsi"/>
        </w:rPr>
        <w:t>správná organizace práce</w:t>
      </w:r>
    </w:p>
    <w:p w:rsidR="008E3B02" w:rsidRPr="00E05F96" w:rsidRDefault="008E3B02" w:rsidP="00771C6C">
      <w:pPr>
        <w:pStyle w:val="Odstavecseseznamem"/>
        <w:numPr>
          <w:ilvl w:val="0"/>
          <w:numId w:val="72"/>
        </w:numPr>
        <w:spacing w:after="0" w:line="240" w:lineRule="auto"/>
        <w:jc w:val="both"/>
        <w:rPr>
          <w:rFonts w:asciiTheme="majorHAnsi" w:hAnsiTheme="majorHAnsi"/>
        </w:rPr>
      </w:pPr>
      <w:r w:rsidRPr="00E05F96">
        <w:rPr>
          <w:rFonts w:asciiTheme="majorHAnsi" w:hAnsiTheme="majorHAnsi"/>
        </w:rPr>
        <w:t>schopnost plnit praktické úkoly, manipulace s pomůckami</w:t>
      </w:r>
    </w:p>
    <w:p w:rsidR="008E3B02" w:rsidRPr="00E05F96" w:rsidRDefault="008E3B02" w:rsidP="00771C6C">
      <w:pPr>
        <w:pStyle w:val="Odstavecseseznamem"/>
        <w:numPr>
          <w:ilvl w:val="0"/>
          <w:numId w:val="72"/>
        </w:numPr>
        <w:spacing w:after="0" w:line="240" w:lineRule="auto"/>
        <w:jc w:val="both"/>
        <w:rPr>
          <w:rFonts w:asciiTheme="majorHAnsi" w:hAnsiTheme="majorHAnsi"/>
        </w:rPr>
      </w:pPr>
      <w:r w:rsidRPr="00E05F96">
        <w:rPr>
          <w:rFonts w:asciiTheme="majorHAnsi" w:hAnsiTheme="majorHAnsi"/>
        </w:rPr>
        <w:t>správnost vyřešení úkolu</w:t>
      </w:r>
    </w:p>
    <w:p w:rsidR="008E3B02" w:rsidRPr="00E05F96" w:rsidRDefault="008E3B02" w:rsidP="00771C6C">
      <w:pPr>
        <w:pStyle w:val="Odstavecseseznamem"/>
        <w:numPr>
          <w:ilvl w:val="0"/>
          <w:numId w:val="72"/>
        </w:numPr>
        <w:spacing w:after="0" w:line="240" w:lineRule="auto"/>
        <w:jc w:val="both"/>
        <w:rPr>
          <w:rFonts w:asciiTheme="majorHAnsi" w:hAnsiTheme="majorHAnsi"/>
        </w:rPr>
      </w:pPr>
      <w:r w:rsidRPr="00E05F96">
        <w:rPr>
          <w:rFonts w:asciiTheme="majorHAnsi" w:hAnsiTheme="majorHAnsi"/>
        </w:rPr>
        <w:t>dodržování pravidel bezpečnosti</w:t>
      </w:r>
    </w:p>
    <w:p w:rsidR="008E3B02" w:rsidRPr="00E05F96" w:rsidRDefault="008E3B02" w:rsidP="00771C6C">
      <w:pPr>
        <w:pStyle w:val="Odstavecseseznamem"/>
        <w:numPr>
          <w:ilvl w:val="0"/>
          <w:numId w:val="72"/>
        </w:numPr>
        <w:spacing w:after="0" w:line="240" w:lineRule="auto"/>
        <w:jc w:val="both"/>
        <w:rPr>
          <w:rFonts w:asciiTheme="majorHAnsi" w:hAnsiTheme="majorHAnsi"/>
        </w:rPr>
      </w:pPr>
      <w:r w:rsidRPr="00E05F96">
        <w:rPr>
          <w:rFonts w:asciiTheme="majorHAnsi" w:hAnsiTheme="majorHAnsi"/>
        </w:rPr>
        <w:t>případná tvorba písemného záznamu, formulace výsledků</w:t>
      </w:r>
    </w:p>
    <w:p w:rsidR="008E3B02" w:rsidRPr="00AB232B" w:rsidRDefault="008E3B02" w:rsidP="008E3B02">
      <w:pPr>
        <w:spacing w:after="0" w:line="240" w:lineRule="auto"/>
        <w:ind w:left="420"/>
        <w:jc w:val="both"/>
        <w:rPr>
          <w:rFonts w:asciiTheme="majorHAnsi" w:hAnsiTheme="majorHAnsi"/>
          <w:sz w:val="24"/>
          <w:szCs w:val="24"/>
        </w:rPr>
      </w:pPr>
    </w:p>
    <w:p w:rsidR="008E3B02" w:rsidRPr="00AB232B" w:rsidRDefault="008E3B02" w:rsidP="008E3B02">
      <w:pPr>
        <w:spacing w:after="0" w:line="240" w:lineRule="auto"/>
        <w:ind w:left="60"/>
        <w:jc w:val="both"/>
        <w:rPr>
          <w:rFonts w:asciiTheme="majorHAnsi" w:hAnsiTheme="majorHAnsi"/>
          <w:sz w:val="24"/>
          <w:szCs w:val="24"/>
        </w:rPr>
      </w:pPr>
      <w:r>
        <w:rPr>
          <w:rFonts w:asciiTheme="majorHAnsi" w:hAnsiTheme="majorHAnsi"/>
          <w:sz w:val="24"/>
          <w:szCs w:val="24"/>
        </w:rPr>
        <w:t>9.</w:t>
      </w:r>
      <w:r w:rsidRPr="00AB232B">
        <w:rPr>
          <w:rFonts w:asciiTheme="majorHAnsi" w:hAnsiTheme="majorHAnsi"/>
          <w:sz w:val="24"/>
          <w:szCs w:val="24"/>
        </w:rPr>
        <w:t xml:space="preserve">  Individuální a nadstavbová činnost </w:t>
      </w:r>
    </w:p>
    <w:p w:rsidR="008E3B02" w:rsidRPr="00E05F96" w:rsidRDefault="008E3B02" w:rsidP="00771C6C">
      <w:pPr>
        <w:pStyle w:val="Odstavecseseznamem"/>
        <w:numPr>
          <w:ilvl w:val="0"/>
          <w:numId w:val="73"/>
        </w:numPr>
        <w:spacing w:after="0" w:line="240" w:lineRule="auto"/>
        <w:jc w:val="both"/>
        <w:rPr>
          <w:rFonts w:asciiTheme="majorHAnsi" w:hAnsiTheme="majorHAnsi"/>
        </w:rPr>
      </w:pPr>
      <w:r w:rsidRPr="00E05F96">
        <w:rPr>
          <w:rFonts w:asciiTheme="majorHAnsi" w:hAnsiTheme="majorHAnsi"/>
        </w:rPr>
        <w:t xml:space="preserve">vlastní iniciativa </w:t>
      </w:r>
    </w:p>
    <w:p w:rsidR="008E3B02" w:rsidRPr="00E05F96" w:rsidRDefault="008E3B02" w:rsidP="00771C6C">
      <w:pPr>
        <w:pStyle w:val="Odstavecseseznamem"/>
        <w:numPr>
          <w:ilvl w:val="0"/>
          <w:numId w:val="73"/>
        </w:numPr>
        <w:spacing w:after="0" w:line="240" w:lineRule="auto"/>
        <w:jc w:val="both"/>
        <w:rPr>
          <w:rFonts w:asciiTheme="majorHAnsi" w:hAnsiTheme="majorHAnsi"/>
        </w:rPr>
      </w:pPr>
      <w:r w:rsidRPr="00E05F96">
        <w:rPr>
          <w:rFonts w:asciiTheme="majorHAnsi" w:hAnsiTheme="majorHAnsi"/>
        </w:rPr>
        <w:t>práce pro školu</w:t>
      </w:r>
    </w:p>
    <w:p w:rsidR="008E3B02" w:rsidRPr="00E05F96" w:rsidRDefault="008E3B02" w:rsidP="00771C6C">
      <w:pPr>
        <w:pStyle w:val="Odstavecseseznamem"/>
        <w:numPr>
          <w:ilvl w:val="0"/>
          <w:numId w:val="73"/>
        </w:numPr>
        <w:spacing w:after="0" w:line="240" w:lineRule="auto"/>
        <w:jc w:val="both"/>
        <w:rPr>
          <w:rFonts w:asciiTheme="majorHAnsi" w:hAnsiTheme="majorHAnsi"/>
        </w:rPr>
      </w:pPr>
      <w:r w:rsidRPr="00E05F96">
        <w:rPr>
          <w:rFonts w:asciiTheme="majorHAnsi" w:hAnsiTheme="majorHAnsi"/>
        </w:rPr>
        <w:t>práce pro tým</w:t>
      </w:r>
    </w:p>
    <w:p w:rsidR="008E3B02" w:rsidRDefault="008E3B02" w:rsidP="008E3B02">
      <w:pPr>
        <w:ind w:left="360"/>
        <w:rPr>
          <w:rFonts w:asciiTheme="majorHAnsi" w:hAnsiTheme="majorHAnsi"/>
          <w:b/>
          <w:sz w:val="24"/>
          <w:szCs w:val="24"/>
        </w:rPr>
      </w:pPr>
    </w:p>
    <w:p w:rsidR="009C696B" w:rsidRPr="009C696B" w:rsidRDefault="009C696B" w:rsidP="009C696B">
      <w:pPr>
        <w:rPr>
          <w:rFonts w:asciiTheme="majorHAnsi" w:hAnsiTheme="majorHAnsi"/>
          <w:b/>
          <w:bCs/>
          <w:sz w:val="28"/>
          <w:szCs w:val="28"/>
          <w:u w:val="single"/>
        </w:rPr>
      </w:pPr>
      <w:r>
        <w:rPr>
          <w:rFonts w:asciiTheme="majorHAnsi" w:hAnsiTheme="majorHAnsi"/>
          <w:b/>
          <w:sz w:val="28"/>
          <w:szCs w:val="28"/>
          <w:u w:val="single"/>
        </w:rPr>
        <w:t>C</w:t>
      </w:r>
      <w:r w:rsidRPr="009C696B">
        <w:rPr>
          <w:rFonts w:asciiTheme="majorHAnsi" w:hAnsiTheme="majorHAnsi"/>
          <w:b/>
          <w:sz w:val="28"/>
          <w:szCs w:val="28"/>
          <w:u w:val="single"/>
        </w:rPr>
        <w:t xml:space="preserve">. </w:t>
      </w:r>
      <w:r>
        <w:rPr>
          <w:rFonts w:asciiTheme="majorHAnsi" w:hAnsiTheme="majorHAnsi"/>
          <w:b/>
          <w:sz w:val="28"/>
          <w:szCs w:val="28"/>
          <w:u w:val="single"/>
        </w:rPr>
        <w:t>Použití h</w:t>
      </w:r>
      <w:r w:rsidRPr="009C696B">
        <w:rPr>
          <w:rFonts w:asciiTheme="majorHAnsi" w:hAnsiTheme="majorHAnsi"/>
          <w:b/>
          <w:sz w:val="28"/>
          <w:szCs w:val="28"/>
          <w:u w:val="single"/>
        </w:rPr>
        <w:t>odnocení výsledků vzdělávání</w:t>
      </w:r>
    </w:p>
    <w:p w:rsidR="009C696B" w:rsidRPr="00B01C36" w:rsidRDefault="009C696B" w:rsidP="009C696B">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lastRenderedPageBreak/>
        <w:t>1</w:t>
      </w:r>
      <w:r w:rsidRPr="00B01C36">
        <w:rPr>
          <w:rFonts w:asciiTheme="majorHAnsi" w:eastAsia="Times New Roman" w:hAnsiTheme="majorHAnsi" w:cs="Arial"/>
          <w:sz w:val="24"/>
          <w:szCs w:val="24"/>
          <w:lang w:eastAsia="cs-CZ"/>
        </w:rPr>
        <w:t xml:space="preserve">.  Pro potřeby </w:t>
      </w:r>
      <w:r>
        <w:rPr>
          <w:rFonts w:asciiTheme="majorHAnsi" w:eastAsia="Times New Roman" w:hAnsiTheme="majorHAnsi" w:cs="Arial"/>
          <w:sz w:val="24"/>
          <w:szCs w:val="24"/>
          <w:lang w:eastAsia="cs-CZ"/>
        </w:rPr>
        <w:t>hodnocení</w:t>
      </w:r>
      <w:r w:rsidRPr="00B01C36">
        <w:rPr>
          <w:rFonts w:asciiTheme="majorHAnsi" w:eastAsia="Times New Roman" w:hAnsiTheme="majorHAnsi" w:cs="Arial"/>
          <w:sz w:val="24"/>
          <w:szCs w:val="24"/>
          <w:lang w:eastAsia="cs-CZ"/>
        </w:rPr>
        <w:t xml:space="preserve"> se předměty dělí do </w:t>
      </w:r>
      <w:r>
        <w:rPr>
          <w:rFonts w:asciiTheme="majorHAnsi" w:eastAsia="Times New Roman" w:hAnsiTheme="majorHAnsi" w:cs="Arial"/>
          <w:sz w:val="24"/>
          <w:szCs w:val="24"/>
          <w:lang w:eastAsia="cs-CZ"/>
        </w:rPr>
        <w:t>čtyř</w:t>
      </w:r>
      <w:r w:rsidRPr="00B01C36">
        <w:rPr>
          <w:rFonts w:asciiTheme="majorHAnsi" w:eastAsia="Times New Roman" w:hAnsiTheme="majorHAnsi" w:cs="Arial"/>
          <w:sz w:val="24"/>
          <w:szCs w:val="24"/>
          <w:lang w:eastAsia="cs-CZ"/>
        </w:rPr>
        <w:t xml:space="preserve"> skupin: </w:t>
      </w:r>
    </w:p>
    <w:p w:rsidR="009C696B" w:rsidRPr="00B01C36" w:rsidRDefault="009C696B" w:rsidP="00771C6C">
      <w:pPr>
        <w:pStyle w:val="Odstavecseseznamem"/>
        <w:numPr>
          <w:ilvl w:val="0"/>
          <w:numId w:val="74"/>
        </w:numPr>
        <w:spacing w:after="0"/>
        <w:rPr>
          <w:rFonts w:asciiTheme="majorHAnsi" w:eastAsia="Times New Roman" w:hAnsiTheme="majorHAnsi" w:cs="Arial"/>
          <w:sz w:val="24"/>
          <w:szCs w:val="24"/>
          <w:lang w:eastAsia="cs-CZ"/>
        </w:rPr>
      </w:pPr>
      <w:r w:rsidRPr="00B01C36">
        <w:rPr>
          <w:rFonts w:asciiTheme="majorHAnsi" w:eastAsia="Times New Roman" w:hAnsiTheme="majorHAnsi" w:cs="Arial"/>
          <w:sz w:val="24"/>
          <w:szCs w:val="24"/>
          <w:lang w:eastAsia="cs-CZ"/>
        </w:rPr>
        <w:t xml:space="preserve">předměty s převahou teoretického zaměření, </w:t>
      </w:r>
    </w:p>
    <w:p w:rsidR="009C696B" w:rsidRPr="00B01C36" w:rsidRDefault="009C696B" w:rsidP="00771C6C">
      <w:pPr>
        <w:pStyle w:val="Odstavecseseznamem"/>
        <w:numPr>
          <w:ilvl w:val="0"/>
          <w:numId w:val="74"/>
        </w:numPr>
        <w:spacing w:after="0"/>
        <w:rPr>
          <w:rFonts w:asciiTheme="majorHAnsi" w:eastAsia="Times New Roman" w:hAnsiTheme="majorHAnsi" w:cs="Arial"/>
          <w:sz w:val="24"/>
          <w:szCs w:val="24"/>
          <w:lang w:eastAsia="cs-CZ"/>
        </w:rPr>
      </w:pPr>
      <w:r w:rsidRPr="00B01C36">
        <w:rPr>
          <w:rFonts w:asciiTheme="majorHAnsi" w:eastAsia="Times New Roman" w:hAnsiTheme="majorHAnsi" w:cs="Arial"/>
          <w:sz w:val="24"/>
          <w:szCs w:val="24"/>
          <w:lang w:eastAsia="cs-CZ"/>
        </w:rPr>
        <w:t>předměty s převahou praktických činností</w:t>
      </w:r>
      <w:r>
        <w:rPr>
          <w:rFonts w:asciiTheme="majorHAnsi" w:eastAsia="Times New Roman" w:hAnsiTheme="majorHAnsi" w:cs="Arial"/>
          <w:sz w:val="24"/>
          <w:szCs w:val="24"/>
          <w:lang w:eastAsia="cs-CZ"/>
        </w:rPr>
        <w:t>,</w:t>
      </w:r>
      <w:r w:rsidRPr="00B01C36">
        <w:rPr>
          <w:rFonts w:asciiTheme="majorHAnsi" w:eastAsia="Times New Roman" w:hAnsiTheme="majorHAnsi" w:cs="Arial"/>
          <w:sz w:val="24"/>
          <w:szCs w:val="24"/>
          <w:lang w:eastAsia="cs-CZ"/>
        </w:rPr>
        <w:t xml:space="preserve"> </w:t>
      </w:r>
    </w:p>
    <w:p w:rsidR="009C696B" w:rsidRDefault="009C696B" w:rsidP="00771C6C">
      <w:pPr>
        <w:pStyle w:val="Odstavecseseznamem"/>
        <w:numPr>
          <w:ilvl w:val="0"/>
          <w:numId w:val="74"/>
        </w:numPr>
        <w:spacing w:after="0"/>
        <w:rPr>
          <w:rFonts w:asciiTheme="majorHAnsi" w:eastAsia="Times New Roman" w:hAnsiTheme="majorHAnsi" w:cs="Arial"/>
          <w:sz w:val="24"/>
          <w:szCs w:val="24"/>
          <w:lang w:eastAsia="cs-CZ"/>
        </w:rPr>
      </w:pPr>
      <w:r w:rsidRPr="00B01C36">
        <w:rPr>
          <w:rFonts w:asciiTheme="majorHAnsi" w:eastAsia="Times New Roman" w:hAnsiTheme="majorHAnsi" w:cs="Arial"/>
          <w:sz w:val="24"/>
          <w:szCs w:val="24"/>
          <w:lang w:eastAsia="cs-CZ"/>
        </w:rPr>
        <w:t>předměty s převahou výchovného a uměleckého odborného zaměření</w:t>
      </w:r>
      <w:r>
        <w:rPr>
          <w:rFonts w:asciiTheme="majorHAnsi" w:eastAsia="Times New Roman" w:hAnsiTheme="majorHAnsi" w:cs="Arial"/>
          <w:sz w:val="24"/>
          <w:szCs w:val="24"/>
          <w:lang w:eastAsia="cs-CZ"/>
        </w:rPr>
        <w:t>,</w:t>
      </w:r>
    </w:p>
    <w:p w:rsidR="009C696B" w:rsidRPr="00B01C36" w:rsidRDefault="009C696B" w:rsidP="00771C6C">
      <w:pPr>
        <w:pStyle w:val="Odstavecseseznamem"/>
        <w:numPr>
          <w:ilvl w:val="0"/>
          <w:numId w:val="74"/>
        </w:num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chování.</w:t>
      </w:r>
    </w:p>
    <w:p w:rsidR="009C696B" w:rsidRPr="00B01C36" w:rsidRDefault="009C696B" w:rsidP="009C696B">
      <w:pPr>
        <w:spacing w:after="0"/>
        <w:rPr>
          <w:rFonts w:asciiTheme="majorHAnsi" w:eastAsia="Times New Roman" w:hAnsiTheme="majorHAnsi" w:cs="Arial"/>
          <w:sz w:val="24"/>
          <w:szCs w:val="24"/>
          <w:lang w:eastAsia="cs-CZ"/>
        </w:rPr>
      </w:pPr>
    </w:p>
    <w:p w:rsidR="009C696B" w:rsidRPr="00B01C36" w:rsidRDefault="009C696B" w:rsidP="009C696B">
      <w:pPr>
        <w:pStyle w:val="Default"/>
        <w:spacing w:line="276" w:lineRule="auto"/>
        <w:rPr>
          <w:rFonts w:asciiTheme="majorHAnsi" w:hAnsiTheme="majorHAnsi" w:cs="Arial"/>
          <w:b/>
          <w:bCs/>
        </w:rPr>
      </w:pPr>
      <w:r>
        <w:rPr>
          <w:rFonts w:asciiTheme="majorHAnsi" w:hAnsiTheme="majorHAnsi" w:cs="Arial"/>
          <w:b/>
          <w:bCs/>
        </w:rPr>
        <w:t>1.a</w:t>
      </w:r>
      <w:proofErr w:type="gramStart"/>
      <w:r>
        <w:rPr>
          <w:rFonts w:asciiTheme="majorHAnsi" w:hAnsiTheme="majorHAnsi" w:cs="Arial"/>
          <w:b/>
          <w:bCs/>
        </w:rPr>
        <w:t>)</w:t>
      </w:r>
      <w:r w:rsidRPr="00B01C36">
        <w:rPr>
          <w:rFonts w:asciiTheme="majorHAnsi" w:hAnsiTheme="majorHAnsi" w:cs="Arial"/>
          <w:b/>
          <w:bCs/>
        </w:rPr>
        <w:t xml:space="preserve">  </w:t>
      </w:r>
      <w:r>
        <w:rPr>
          <w:rFonts w:asciiTheme="majorHAnsi" w:hAnsiTheme="majorHAnsi" w:cs="Arial"/>
          <w:b/>
          <w:bCs/>
        </w:rPr>
        <w:t>Hodnocení</w:t>
      </w:r>
      <w:proofErr w:type="gramEnd"/>
      <w:r w:rsidRPr="00B01C36">
        <w:rPr>
          <w:rFonts w:asciiTheme="majorHAnsi" w:hAnsiTheme="majorHAnsi" w:cs="Arial"/>
          <w:b/>
          <w:bCs/>
        </w:rPr>
        <w:t xml:space="preserve"> ve vyučovacích předmětech s převahou teoretického zaměření </w:t>
      </w:r>
    </w:p>
    <w:p w:rsidR="009C696B" w:rsidRPr="00B01C36" w:rsidRDefault="009C696B" w:rsidP="009C696B">
      <w:pPr>
        <w:pStyle w:val="Default"/>
        <w:spacing w:line="276" w:lineRule="auto"/>
        <w:rPr>
          <w:rFonts w:asciiTheme="majorHAnsi" w:hAnsiTheme="majorHAnsi" w:cs="Arial"/>
        </w:rPr>
      </w:pP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Převahu teoretického zaměření mají jazykové, společenskovědní, přírodovědné předměty a matematika.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Při klasifikaci výsledků ve vyučovacích předmětech s převahou teoretického zaměření se v souladu s požadavky učebních osnov hodnotí: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 ucelenost, přesnost a trvalost osvojení požadovaných poznatků, faktů, pojmů, definic, zákonitostí a vztahů, kvalita a rozsah získaných dovedností vykonávat požadované intelektuální a motorické činnosti,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 schopnost uplatňovat osvojené poznatky a dovednosti při řešení teoretických a praktických úkolů, při výkladu a hodnocení společenských a přírodních jevů a zákonitostí,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 kvalita myšlení, především jeho logika, samostatnost a tvořivost,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 aktivita v přístupu k činnostem, zájem o ně a vztah k nim,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 přesnost, výstižnost a odborná i jazyková správnost ústního a písemného projevu,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 kvalita výsledků činností. </w:t>
      </w:r>
    </w:p>
    <w:p w:rsidR="009C696B" w:rsidRPr="00B01C36" w:rsidRDefault="009C696B" w:rsidP="009C696B">
      <w:pPr>
        <w:pStyle w:val="Default"/>
        <w:spacing w:line="276" w:lineRule="auto"/>
        <w:rPr>
          <w:rFonts w:asciiTheme="majorHAnsi" w:hAnsiTheme="majorHAnsi" w:cs="Arial"/>
        </w:rPr>
      </w:pPr>
    </w:p>
    <w:p w:rsidR="009C696B" w:rsidRPr="00B01C36" w:rsidRDefault="009C696B" w:rsidP="009C696B">
      <w:pPr>
        <w:pStyle w:val="Default"/>
        <w:spacing w:line="276" w:lineRule="auto"/>
        <w:rPr>
          <w:rFonts w:asciiTheme="majorHAnsi" w:hAnsiTheme="majorHAnsi" w:cs="Arial"/>
          <w:u w:val="single"/>
        </w:rPr>
      </w:pPr>
      <w:r w:rsidRPr="00B01C36">
        <w:rPr>
          <w:rFonts w:asciiTheme="majorHAnsi" w:hAnsiTheme="majorHAnsi" w:cs="Arial"/>
          <w:u w:val="single"/>
        </w:rPr>
        <w:t xml:space="preserve">Stupeň 1 (výborný) </w:t>
      </w:r>
    </w:p>
    <w:p w:rsidR="009C696B" w:rsidRPr="00B01C36" w:rsidRDefault="009C696B" w:rsidP="009C696B">
      <w:pPr>
        <w:spacing w:after="0"/>
        <w:rPr>
          <w:rFonts w:asciiTheme="majorHAnsi" w:hAnsiTheme="majorHAnsi" w:cs="Arial"/>
          <w:sz w:val="24"/>
          <w:szCs w:val="24"/>
        </w:rPr>
      </w:pPr>
      <w:r w:rsidRPr="00B01C36">
        <w:rPr>
          <w:rFonts w:asciiTheme="majorHAnsi" w:hAnsiTheme="majorHAnsi" w:cs="Arial"/>
          <w:sz w:val="24"/>
          <w:szCs w:val="24"/>
        </w:rPr>
        <w:t xml:space="preserve">Žák </w:t>
      </w:r>
      <w:r w:rsidRPr="00B01C36">
        <w:rPr>
          <w:rFonts w:asciiTheme="majorHAnsi" w:hAnsiTheme="majorHAnsi" w:cs="Arial"/>
          <w:b/>
          <w:sz w:val="24"/>
          <w:szCs w:val="24"/>
        </w:rPr>
        <w:t>ovládá</w:t>
      </w:r>
      <w:r w:rsidRPr="00B01C36">
        <w:rPr>
          <w:rFonts w:asciiTheme="majorHAnsi" w:hAnsiTheme="majorHAnsi" w:cs="Arial"/>
          <w:sz w:val="24"/>
          <w:szCs w:val="24"/>
        </w:rPr>
        <w:t xml:space="preserve"> </w:t>
      </w:r>
      <w:r w:rsidRPr="00B01C36">
        <w:rPr>
          <w:rFonts w:asciiTheme="majorHAnsi" w:hAnsiTheme="majorHAnsi" w:cs="Arial"/>
          <w:b/>
          <w:sz w:val="24"/>
          <w:szCs w:val="24"/>
        </w:rPr>
        <w:t xml:space="preserve">bezpečně </w:t>
      </w:r>
      <w:r w:rsidRPr="00B01C36">
        <w:rPr>
          <w:rFonts w:asciiTheme="majorHAnsi" w:hAnsiTheme="majorHAnsi" w:cs="Arial"/>
          <w:sz w:val="24"/>
          <w:szCs w:val="24"/>
        </w:rPr>
        <w:t xml:space="preserve">požadované poznatky, fakta, pojmy, definice a zákonitosti. </w:t>
      </w:r>
    </w:p>
    <w:p w:rsidR="009C696B" w:rsidRPr="00B01C36" w:rsidRDefault="009C696B" w:rsidP="009C696B">
      <w:pPr>
        <w:spacing w:after="0"/>
        <w:rPr>
          <w:rFonts w:asciiTheme="majorHAnsi" w:hAnsiTheme="majorHAnsi" w:cs="Arial"/>
          <w:sz w:val="24"/>
          <w:szCs w:val="24"/>
        </w:rPr>
      </w:pPr>
      <w:r w:rsidRPr="00B01C36">
        <w:rPr>
          <w:rFonts w:asciiTheme="majorHAnsi" w:hAnsiTheme="majorHAnsi" w:cs="Arial"/>
          <w:sz w:val="24"/>
          <w:szCs w:val="24"/>
        </w:rPr>
        <w:t xml:space="preserve">Pohotově vykonává požadované intelektuální a motorické činnosti. </w:t>
      </w:r>
    </w:p>
    <w:p w:rsidR="009C696B" w:rsidRPr="00B01C36" w:rsidRDefault="009C696B" w:rsidP="009C696B">
      <w:pPr>
        <w:spacing w:after="0"/>
        <w:rPr>
          <w:rFonts w:asciiTheme="majorHAnsi" w:hAnsiTheme="majorHAnsi" w:cs="Arial"/>
          <w:sz w:val="24"/>
          <w:szCs w:val="24"/>
        </w:rPr>
      </w:pPr>
      <w:r w:rsidRPr="00B01C36">
        <w:rPr>
          <w:rFonts w:asciiTheme="majorHAnsi" w:hAnsiTheme="majorHAnsi" w:cs="Arial"/>
          <w:sz w:val="24"/>
          <w:szCs w:val="24"/>
        </w:rPr>
        <w:t xml:space="preserve">Samostatně a tvořivě uplatňuje osvojené poznatky a dovednosti při řešení teoretických a praktických úkolů, při výkladu a hodnocení jevů a zákonitostí. </w:t>
      </w:r>
    </w:p>
    <w:p w:rsidR="009C696B" w:rsidRPr="00B01C36" w:rsidRDefault="009C696B" w:rsidP="009C696B">
      <w:pPr>
        <w:spacing w:after="0"/>
        <w:rPr>
          <w:rFonts w:asciiTheme="majorHAnsi" w:hAnsiTheme="majorHAnsi" w:cs="Arial"/>
          <w:sz w:val="24"/>
          <w:szCs w:val="24"/>
        </w:rPr>
      </w:pPr>
      <w:r w:rsidRPr="00B01C36">
        <w:rPr>
          <w:rFonts w:asciiTheme="majorHAnsi" w:hAnsiTheme="majorHAnsi" w:cs="Arial"/>
          <w:sz w:val="24"/>
          <w:szCs w:val="24"/>
        </w:rPr>
        <w:t xml:space="preserve">Myslí logicky správně, zřetelně se u něho projevuje samostatnost a tvořivost. </w:t>
      </w:r>
    </w:p>
    <w:p w:rsidR="009C696B" w:rsidRPr="00B01C36" w:rsidRDefault="009C696B" w:rsidP="009C696B">
      <w:pPr>
        <w:spacing w:after="0"/>
        <w:rPr>
          <w:rFonts w:asciiTheme="majorHAnsi" w:hAnsiTheme="majorHAnsi" w:cs="Arial"/>
          <w:sz w:val="24"/>
          <w:szCs w:val="24"/>
        </w:rPr>
      </w:pPr>
      <w:r w:rsidRPr="00B01C36">
        <w:rPr>
          <w:rFonts w:asciiTheme="majorHAnsi" w:hAnsiTheme="majorHAnsi" w:cs="Arial"/>
          <w:sz w:val="24"/>
          <w:szCs w:val="24"/>
        </w:rPr>
        <w:t>Jeho ústní a písemný projev je správný, přesný a výstižný.</w:t>
      </w:r>
    </w:p>
    <w:p w:rsidR="009C696B" w:rsidRPr="00B01C36" w:rsidRDefault="009C696B" w:rsidP="009C696B">
      <w:pPr>
        <w:spacing w:after="0"/>
        <w:rPr>
          <w:rFonts w:asciiTheme="majorHAnsi" w:hAnsiTheme="majorHAnsi" w:cs="Arial"/>
          <w:sz w:val="24"/>
          <w:szCs w:val="24"/>
        </w:rPr>
      </w:pPr>
      <w:r w:rsidRPr="00B01C36">
        <w:rPr>
          <w:rFonts w:asciiTheme="majorHAnsi" w:hAnsiTheme="majorHAnsi" w:cs="Arial"/>
          <w:sz w:val="24"/>
          <w:szCs w:val="24"/>
        </w:rPr>
        <w:t xml:space="preserve">Grafický projev je přesný a estetický. Výsledky jeho činnosti jsou kvalitní, pouze s menšími nedostatky. </w:t>
      </w:r>
    </w:p>
    <w:p w:rsidR="009C696B" w:rsidRPr="00B01C36" w:rsidRDefault="009C696B" w:rsidP="009C696B">
      <w:pPr>
        <w:spacing w:after="0"/>
        <w:rPr>
          <w:rFonts w:asciiTheme="majorHAnsi" w:hAnsiTheme="majorHAnsi" w:cs="Arial"/>
          <w:sz w:val="24"/>
          <w:szCs w:val="24"/>
        </w:rPr>
      </w:pPr>
    </w:p>
    <w:p w:rsidR="009C696B" w:rsidRPr="00B01C36" w:rsidRDefault="009C696B" w:rsidP="009C696B">
      <w:pPr>
        <w:pStyle w:val="Default"/>
        <w:spacing w:line="276" w:lineRule="auto"/>
        <w:rPr>
          <w:rFonts w:asciiTheme="majorHAnsi" w:hAnsiTheme="majorHAnsi" w:cs="Arial"/>
          <w:u w:val="single"/>
        </w:rPr>
      </w:pPr>
      <w:r w:rsidRPr="00B01C36">
        <w:rPr>
          <w:rFonts w:asciiTheme="majorHAnsi" w:hAnsiTheme="majorHAnsi" w:cs="Arial"/>
          <w:u w:val="single"/>
        </w:rPr>
        <w:t xml:space="preserve">Stupeň 2 (chvalitebný) </w:t>
      </w:r>
    </w:p>
    <w:p w:rsidR="009C696B" w:rsidRPr="00B01C36" w:rsidRDefault="009C696B" w:rsidP="009C696B">
      <w:pPr>
        <w:spacing w:after="0"/>
        <w:rPr>
          <w:rFonts w:asciiTheme="majorHAnsi" w:hAnsiTheme="majorHAnsi" w:cs="Arial"/>
          <w:sz w:val="24"/>
          <w:szCs w:val="24"/>
        </w:rPr>
      </w:pPr>
      <w:r w:rsidRPr="00B01C36">
        <w:rPr>
          <w:rFonts w:asciiTheme="majorHAnsi" w:hAnsiTheme="majorHAnsi" w:cs="Arial"/>
          <w:sz w:val="24"/>
          <w:szCs w:val="24"/>
        </w:rPr>
        <w:t xml:space="preserve">Žák </w:t>
      </w:r>
      <w:r w:rsidRPr="00B01C36">
        <w:rPr>
          <w:rFonts w:asciiTheme="majorHAnsi" w:hAnsiTheme="majorHAnsi" w:cs="Arial"/>
          <w:b/>
          <w:sz w:val="24"/>
          <w:szCs w:val="24"/>
        </w:rPr>
        <w:t>ovládá</w:t>
      </w:r>
      <w:r w:rsidRPr="00B01C36">
        <w:rPr>
          <w:rFonts w:asciiTheme="majorHAnsi" w:hAnsiTheme="majorHAnsi" w:cs="Arial"/>
          <w:sz w:val="24"/>
          <w:szCs w:val="24"/>
        </w:rPr>
        <w:t xml:space="preserve"> požadované poznatky, fakta, pojmy, definice a zákonitosti uceleně, přesně a úplně. </w:t>
      </w:r>
    </w:p>
    <w:p w:rsidR="009C696B" w:rsidRPr="00B01C36" w:rsidRDefault="009C696B" w:rsidP="009C696B">
      <w:pPr>
        <w:spacing w:after="0"/>
        <w:rPr>
          <w:rFonts w:asciiTheme="majorHAnsi" w:hAnsiTheme="majorHAnsi" w:cs="Arial"/>
          <w:sz w:val="24"/>
          <w:szCs w:val="24"/>
        </w:rPr>
      </w:pPr>
      <w:r w:rsidRPr="00B01C36">
        <w:rPr>
          <w:rFonts w:asciiTheme="majorHAnsi" w:hAnsiTheme="majorHAnsi" w:cs="Arial"/>
          <w:sz w:val="24"/>
          <w:szCs w:val="24"/>
        </w:rPr>
        <w:t xml:space="preserve">Pohotově vykonává požadované intelektuální a motorické činnosti. </w:t>
      </w:r>
    </w:p>
    <w:p w:rsidR="009C696B" w:rsidRPr="00B01C36" w:rsidRDefault="009C696B" w:rsidP="009C696B">
      <w:pPr>
        <w:spacing w:after="0"/>
        <w:rPr>
          <w:rFonts w:asciiTheme="majorHAnsi" w:hAnsiTheme="majorHAnsi" w:cs="Arial"/>
          <w:sz w:val="24"/>
          <w:szCs w:val="24"/>
        </w:rPr>
      </w:pPr>
      <w:r w:rsidRPr="00B01C36">
        <w:rPr>
          <w:rFonts w:asciiTheme="majorHAnsi" w:hAnsiTheme="majorHAnsi" w:cs="Arial"/>
          <w:sz w:val="24"/>
          <w:szCs w:val="24"/>
        </w:rPr>
        <w:t xml:space="preserve">Podle menších podnětů učitele uplatňuje osvojené poznatky a dovednosti. </w:t>
      </w:r>
    </w:p>
    <w:p w:rsidR="009C696B" w:rsidRPr="00B01C36" w:rsidRDefault="009C696B" w:rsidP="009C696B">
      <w:pPr>
        <w:spacing w:after="0"/>
        <w:rPr>
          <w:rFonts w:asciiTheme="majorHAnsi" w:hAnsiTheme="majorHAnsi" w:cs="Arial"/>
          <w:sz w:val="24"/>
          <w:szCs w:val="24"/>
        </w:rPr>
      </w:pPr>
      <w:r w:rsidRPr="00B01C36">
        <w:rPr>
          <w:rFonts w:asciiTheme="majorHAnsi" w:hAnsiTheme="majorHAnsi" w:cs="Arial"/>
          <w:sz w:val="24"/>
          <w:szCs w:val="24"/>
        </w:rPr>
        <w:t xml:space="preserve">Myslí správně, v jeho myšlení se projevuje logika a tvořivost. </w:t>
      </w:r>
    </w:p>
    <w:p w:rsidR="009C696B" w:rsidRPr="00B01C36" w:rsidRDefault="009C696B" w:rsidP="009C696B">
      <w:pPr>
        <w:spacing w:after="0"/>
        <w:rPr>
          <w:rFonts w:asciiTheme="majorHAnsi" w:hAnsiTheme="majorHAnsi" w:cs="Arial"/>
          <w:sz w:val="24"/>
          <w:szCs w:val="24"/>
        </w:rPr>
      </w:pPr>
      <w:r w:rsidRPr="00B01C36">
        <w:rPr>
          <w:rFonts w:asciiTheme="majorHAnsi" w:hAnsiTheme="majorHAnsi" w:cs="Arial"/>
          <w:sz w:val="24"/>
          <w:szCs w:val="24"/>
        </w:rPr>
        <w:t>Ústní a písemný projev mívá menší nedostatky ve správnosti, přesnosti a výstižnosti.</w:t>
      </w:r>
    </w:p>
    <w:p w:rsidR="009C696B" w:rsidRPr="00B01C36" w:rsidRDefault="009C696B" w:rsidP="009C696B">
      <w:pPr>
        <w:spacing w:after="0"/>
        <w:rPr>
          <w:rFonts w:asciiTheme="majorHAnsi" w:hAnsiTheme="majorHAnsi" w:cs="Arial"/>
          <w:sz w:val="24"/>
          <w:szCs w:val="24"/>
        </w:rPr>
      </w:pPr>
      <w:r w:rsidRPr="00B01C36">
        <w:rPr>
          <w:rFonts w:asciiTheme="majorHAnsi" w:hAnsiTheme="majorHAnsi" w:cs="Arial"/>
          <w:sz w:val="24"/>
          <w:szCs w:val="24"/>
        </w:rPr>
        <w:t xml:space="preserve">Kvalita výsledků činnosti je zpravidla bez podstatných nedostatků. Grafický projev je estetický, bez větších nepřesností. </w:t>
      </w:r>
    </w:p>
    <w:p w:rsidR="009C696B" w:rsidRPr="00B01C36" w:rsidRDefault="009C696B" w:rsidP="009C696B">
      <w:pPr>
        <w:spacing w:after="0"/>
        <w:rPr>
          <w:rFonts w:asciiTheme="majorHAnsi" w:hAnsiTheme="majorHAnsi" w:cs="Arial"/>
          <w:sz w:val="24"/>
          <w:szCs w:val="24"/>
        </w:rPr>
      </w:pPr>
    </w:p>
    <w:p w:rsidR="009C696B" w:rsidRPr="00B01C36" w:rsidRDefault="009C696B" w:rsidP="009C696B">
      <w:pPr>
        <w:pStyle w:val="Default"/>
        <w:spacing w:line="276" w:lineRule="auto"/>
        <w:rPr>
          <w:rFonts w:asciiTheme="majorHAnsi" w:hAnsiTheme="majorHAnsi" w:cs="Arial"/>
          <w:u w:val="single"/>
        </w:rPr>
      </w:pPr>
      <w:r w:rsidRPr="00B01C36">
        <w:rPr>
          <w:rFonts w:asciiTheme="majorHAnsi" w:hAnsiTheme="majorHAnsi" w:cs="Arial"/>
          <w:u w:val="single"/>
        </w:rPr>
        <w:t xml:space="preserve">Stupeň 3 (dobrý) </w:t>
      </w:r>
    </w:p>
    <w:p w:rsidR="009C696B" w:rsidRPr="00B01C36" w:rsidRDefault="009C696B" w:rsidP="009C696B">
      <w:pPr>
        <w:spacing w:after="0"/>
        <w:rPr>
          <w:rFonts w:asciiTheme="majorHAnsi" w:hAnsiTheme="majorHAnsi" w:cs="Arial"/>
          <w:sz w:val="24"/>
          <w:szCs w:val="24"/>
        </w:rPr>
      </w:pPr>
      <w:r w:rsidRPr="00B01C36">
        <w:rPr>
          <w:rFonts w:asciiTheme="majorHAnsi" w:hAnsiTheme="majorHAnsi" w:cs="Arial"/>
          <w:sz w:val="24"/>
          <w:szCs w:val="24"/>
        </w:rPr>
        <w:lastRenderedPageBreak/>
        <w:t xml:space="preserve">Žák má v ucelenosti, přesnosti a úplnosti osvojení si požadovaných poznatků, faktů, pojmů, definic a zákonitostí </w:t>
      </w:r>
      <w:r w:rsidRPr="00B01C36">
        <w:rPr>
          <w:rFonts w:asciiTheme="majorHAnsi" w:hAnsiTheme="majorHAnsi" w:cs="Arial"/>
          <w:b/>
          <w:sz w:val="24"/>
          <w:szCs w:val="24"/>
        </w:rPr>
        <w:t>nepodstatné mezery</w:t>
      </w:r>
      <w:r w:rsidRPr="00B01C36">
        <w:rPr>
          <w:rFonts w:asciiTheme="majorHAnsi" w:hAnsiTheme="majorHAnsi" w:cs="Arial"/>
          <w:sz w:val="24"/>
          <w:szCs w:val="24"/>
        </w:rPr>
        <w:t xml:space="preserve">. </w:t>
      </w:r>
    </w:p>
    <w:p w:rsidR="009C696B" w:rsidRPr="00B01C36" w:rsidRDefault="009C696B" w:rsidP="009C696B">
      <w:pPr>
        <w:spacing w:after="0"/>
        <w:rPr>
          <w:rFonts w:asciiTheme="majorHAnsi" w:hAnsiTheme="majorHAnsi" w:cs="Arial"/>
          <w:sz w:val="24"/>
          <w:szCs w:val="24"/>
        </w:rPr>
      </w:pPr>
      <w:r w:rsidRPr="00B01C36">
        <w:rPr>
          <w:rFonts w:asciiTheme="majorHAnsi" w:hAnsiTheme="majorHAnsi" w:cs="Arial"/>
          <w:sz w:val="24"/>
          <w:szCs w:val="24"/>
        </w:rPr>
        <w:t>Při vykonávání požadovaných intelektuálních a motorických činností projevuje nedostatky. Podstatnější nepřesnosti a chyby dovede za pomoci učitele korigovat. V uplatňování osvojených poznatků a se dopouští chyb. Úkoly řeší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nedostatky.</w:t>
      </w:r>
    </w:p>
    <w:p w:rsidR="009C696B" w:rsidRPr="00B01C36" w:rsidRDefault="009C696B" w:rsidP="009C696B">
      <w:pPr>
        <w:tabs>
          <w:tab w:val="left" w:pos="1245"/>
        </w:tabs>
        <w:spacing w:after="0"/>
        <w:rPr>
          <w:rFonts w:asciiTheme="majorHAnsi" w:hAnsiTheme="majorHAnsi" w:cs="Arial"/>
          <w:sz w:val="24"/>
          <w:szCs w:val="24"/>
        </w:rPr>
      </w:pPr>
      <w:r w:rsidRPr="00B01C36">
        <w:rPr>
          <w:rFonts w:asciiTheme="majorHAnsi" w:hAnsiTheme="majorHAnsi" w:cs="Arial"/>
          <w:sz w:val="24"/>
          <w:szCs w:val="24"/>
        </w:rPr>
        <w:tab/>
      </w:r>
    </w:p>
    <w:p w:rsidR="009C696B" w:rsidRPr="00B01C36" w:rsidRDefault="009C696B" w:rsidP="009C696B">
      <w:pPr>
        <w:pStyle w:val="Default"/>
        <w:spacing w:line="276" w:lineRule="auto"/>
        <w:rPr>
          <w:rFonts w:asciiTheme="majorHAnsi" w:hAnsiTheme="majorHAnsi" w:cs="Arial"/>
          <w:u w:val="single"/>
        </w:rPr>
      </w:pPr>
      <w:r w:rsidRPr="00B01C36">
        <w:rPr>
          <w:rFonts w:asciiTheme="majorHAnsi" w:hAnsiTheme="majorHAnsi" w:cs="Arial"/>
          <w:u w:val="single"/>
        </w:rPr>
        <w:t xml:space="preserve">Stupeň 4 (dostatečný)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Žák má v ucelenosti, přesnosti a úplnosti osvojení si učiva </w:t>
      </w:r>
      <w:r w:rsidRPr="00B01C36">
        <w:rPr>
          <w:rFonts w:asciiTheme="majorHAnsi" w:hAnsiTheme="majorHAnsi" w:cs="Arial"/>
          <w:b/>
        </w:rPr>
        <w:t>závažné mezery</w:t>
      </w:r>
      <w:r w:rsidRPr="00B01C36">
        <w:rPr>
          <w:rFonts w:asciiTheme="majorHAnsi" w:hAnsiTheme="majorHAnsi" w:cs="Arial"/>
        </w:rPr>
        <w:t xml:space="preserve">.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Při provádění požadovaných intelektuálních a motorických činností je málo pohotový a má větší nedostatky.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V uplatňování osvojených poznatků a dovedností při řešení teoretických a praktických úkolů se vyskytují závažné chyby.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Při využívání poznatků pro výklad a hodnocení jevů je nesamostatný.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V logice myšlení se vyskytují závažné chyby, myšlení není tvořivé.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Jeho ústní a písemný projev má vážné nedostatky ve správnosti, přesnosti a výstižnosti.</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V kvalitě výsledků jeho činnosti a v grafickém projevu se projevují nedostatky, grafický projev je málo estetický.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Závažné nedostatky a chyby dovede žák s pomocí učitele opravit.</w:t>
      </w:r>
    </w:p>
    <w:p w:rsidR="009C696B" w:rsidRPr="00B01C36" w:rsidRDefault="009C696B" w:rsidP="009C696B">
      <w:pPr>
        <w:pStyle w:val="Default"/>
        <w:spacing w:line="276" w:lineRule="auto"/>
        <w:rPr>
          <w:rFonts w:asciiTheme="majorHAnsi" w:hAnsiTheme="majorHAnsi" w:cs="Arial"/>
        </w:rPr>
      </w:pPr>
    </w:p>
    <w:p w:rsidR="009C696B" w:rsidRPr="00B01C36" w:rsidRDefault="009C696B" w:rsidP="009C696B">
      <w:pPr>
        <w:pStyle w:val="Default"/>
        <w:spacing w:line="276" w:lineRule="auto"/>
        <w:rPr>
          <w:rFonts w:asciiTheme="majorHAnsi" w:hAnsiTheme="majorHAnsi" w:cs="Arial"/>
          <w:u w:val="single"/>
        </w:rPr>
      </w:pPr>
      <w:r w:rsidRPr="00B01C36">
        <w:rPr>
          <w:rFonts w:asciiTheme="majorHAnsi" w:hAnsiTheme="majorHAnsi" w:cs="Arial"/>
          <w:u w:val="single"/>
        </w:rPr>
        <w:t xml:space="preserve">Stupeň 5 (nedostatečný) </w:t>
      </w:r>
    </w:p>
    <w:p w:rsidR="009C696B" w:rsidRPr="00B01C36" w:rsidRDefault="009C696B" w:rsidP="009C696B">
      <w:pPr>
        <w:spacing w:after="0"/>
        <w:rPr>
          <w:rFonts w:asciiTheme="majorHAnsi" w:hAnsiTheme="majorHAnsi" w:cs="Arial"/>
          <w:sz w:val="24"/>
          <w:szCs w:val="24"/>
        </w:rPr>
      </w:pPr>
      <w:r w:rsidRPr="00B01C36">
        <w:rPr>
          <w:rFonts w:asciiTheme="majorHAnsi" w:hAnsiTheme="majorHAnsi" w:cs="Arial"/>
          <w:sz w:val="24"/>
          <w:szCs w:val="24"/>
        </w:rPr>
        <w:t xml:space="preserve">Žák si učivo neosvojil. Jeho znalosti nepostačují k tomu, aby pochopil učivo ve vyšším ročníku.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w:t>
      </w:r>
    </w:p>
    <w:p w:rsidR="009C696B" w:rsidRPr="00B01C36" w:rsidRDefault="009C696B" w:rsidP="009C696B">
      <w:pPr>
        <w:spacing w:after="0"/>
        <w:rPr>
          <w:rFonts w:asciiTheme="majorHAnsi" w:hAnsiTheme="majorHAnsi" w:cs="Arial"/>
          <w:sz w:val="24"/>
          <w:szCs w:val="24"/>
        </w:rPr>
      </w:pPr>
    </w:p>
    <w:p w:rsidR="009C696B" w:rsidRPr="00B01C36" w:rsidRDefault="009C696B" w:rsidP="009C696B">
      <w:pPr>
        <w:pStyle w:val="Default"/>
        <w:spacing w:line="276" w:lineRule="auto"/>
        <w:rPr>
          <w:rFonts w:asciiTheme="majorHAnsi" w:hAnsiTheme="majorHAnsi" w:cs="Arial"/>
          <w:b/>
          <w:bCs/>
        </w:rPr>
      </w:pPr>
      <w:r>
        <w:rPr>
          <w:rFonts w:asciiTheme="majorHAnsi" w:hAnsiTheme="majorHAnsi" w:cs="Arial"/>
          <w:b/>
          <w:bCs/>
        </w:rPr>
        <w:t>1.b</w:t>
      </w:r>
      <w:proofErr w:type="gramStart"/>
      <w:r>
        <w:rPr>
          <w:rFonts w:asciiTheme="majorHAnsi" w:hAnsiTheme="majorHAnsi" w:cs="Arial"/>
          <w:b/>
          <w:bCs/>
        </w:rPr>
        <w:t>)</w:t>
      </w:r>
      <w:r w:rsidRPr="00B01C36">
        <w:rPr>
          <w:rFonts w:asciiTheme="majorHAnsi" w:hAnsiTheme="majorHAnsi" w:cs="Arial"/>
          <w:b/>
          <w:bCs/>
        </w:rPr>
        <w:t xml:space="preserve">  </w:t>
      </w:r>
      <w:r>
        <w:rPr>
          <w:rFonts w:asciiTheme="majorHAnsi" w:hAnsiTheme="majorHAnsi" w:cs="Arial"/>
          <w:b/>
          <w:bCs/>
        </w:rPr>
        <w:t>Hodnocení</w:t>
      </w:r>
      <w:proofErr w:type="gramEnd"/>
      <w:r w:rsidRPr="00B01C36">
        <w:rPr>
          <w:rFonts w:asciiTheme="majorHAnsi" w:hAnsiTheme="majorHAnsi" w:cs="Arial"/>
          <w:b/>
          <w:bCs/>
        </w:rPr>
        <w:t xml:space="preserve"> ve vyučovacích předmětech s převahou praktického zaměření. </w:t>
      </w:r>
    </w:p>
    <w:p w:rsidR="009C696B" w:rsidRPr="00B01C36" w:rsidRDefault="009C696B" w:rsidP="009C696B">
      <w:pPr>
        <w:pStyle w:val="Default"/>
        <w:spacing w:line="276" w:lineRule="auto"/>
        <w:rPr>
          <w:rFonts w:asciiTheme="majorHAnsi" w:hAnsiTheme="majorHAnsi" w:cs="Arial"/>
        </w:rPr>
      </w:pP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Převahu praktické činnosti má v základní škole pracovní vyučování.</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Při </w:t>
      </w:r>
      <w:r>
        <w:rPr>
          <w:rFonts w:asciiTheme="majorHAnsi" w:hAnsiTheme="majorHAnsi" w:cs="Arial"/>
        </w:rPr>
        <w:t>hodnocení</w:t>
      </w:r>
      <w:r w:rsidRPr="00B01C36">
        <w:rPr>
          <w:rFonts w:asciiTheme="majorHAnsi" w:hAnsiTheme="majorHAnsi" w:cs="Arial"/>
        </w:rPr>
        <w:t xml:space="preserve"> v předmětech uvedených v s převahou praktického zaměření v souladu s požadavky učebních osnov se hodnotí: </w:t>
      </w:r>
    </w:p>
    <w:p w:rsidR="009C696B" w:rsidRPr="00B01C36" w:rsidRDefault="009C696B" w:rsidP="00771C6C">
      <w:pPr>
        <w:pStyle w:val="Default"/>
        <w:numPr>
          <w:ilvl w:val="0"/>
          <w:numId w:val="76"/>
        </w:numPr>
        <w:spacing w:line="276" w:lineRule="auto"/>
        <w:rPr>
          <w:rFonts w:asciiTheme="majorHAnsi" w:hAnsiTheme="majorHAnsi" w:cs="Arial"/>
        </w:rPr>
      </w:pPr>
      <w:r w:rsidRPr="00B01C36">
        <w:rPr>
          <w:rFonts w:asciiTheme="majorHAnsi" w:hAnsiTheme="majorHAnsi" w:cs="Arial"/>
        </w:rPr>
        <w:t xml:space="preserve">vztah k práci, k pracovnímu kolektivu a k praktickým činnostem, </w:t>
      </w:r>
    </w:p>
    <w:p w:rsidR="009C696B" w:rsidRPr="00B01C36" w:rsidRDefault="009C696B" w:rsidP="00771C6C">
      <w:pPr>
        <w:pStyle w:val="Default"/>
        <w:numPr>
          <w:ilvl w:val="0"/>
          <w:numId w:val="76"/>
        </w:numPr>
        <w:spacing w:line="276" w:lineRule="auto"/>
        <w:rPr>
          <w:rFonts w:asciiTheme="majorHAnsi" w:hAnsiTheme="majorHAnsi" w:cs="Arial"/>
        </w:rPr>
      </w:pPr>
      <w:r w:rsidRPr="00B01C36">
        <w:rPr>
          <w:rFonts w:asciiTheme="majorHAnsi" w:hAnsiTheme="majorHAnsi" w:cs="Arial"/>
        </w:rPr>
        <w:t xml:space="preserve">osvojení praktických dovedností a návyků, zvládnutí účelných způsobů práce, </w:t>
      </w:r>
    </w:p>
    <w:p w:rsidR="009C696B" w:rsidRPr="00B01C36" w:rsidRDefault="009C696B" w:rsidP="00771C6C">
      <w:pPr>
        <w:pStyle w:val="Default"/>
        <w:numPr>
          <w:ilvl w:val="0"/>
          <w:numId w:val="76"/>
        </w:numPr>
        <w:spacing w:line="276" w:lineRule="auto"/>
        <w:rPr>
          <w:rFonts w:asciiTheme="majorHAnsi" w:hAnsiTheme="majorHAnsi" w:cs="Arial"/>
        </w:rPr>
      </w:pPr>
      <w:r w:rsidRPr="00B01C36">
        <w:rPr>
          <w:rFonts w:asciiTheme="majorHAnsi" w:hAnsiTheme="majorHAnsi" w:cs="Arial"/>
        </w:rPr>
        <w:t xml:space="preserve">využití získaných teoretických vědomostí v praktických činnostech, </w:t>
      </w:r>
    </w:p>
    <w:p w:rsidR="009C696B" w:rsidRPr="00B01C36" w:rsidRDefault="009C696B" w:rsidP="00771C6C">
      <w:pPr>
        <w:pStyle w:val="Default"/>
        <w:numPr>
          <w:ilvl w:val="0"/>
          <w:numId w:val="76"/>
        </w:numPr>
        <w:spacing w:line="276" w:lineRule="auto"/>
        <w:rPr>
          <w:rFonts w:asciiTheme="majorHAnsi" w:hAnsiTheme="majorHAnsi" w:cs="Arial"/>
        </w:rPr>
      </w:pPr>
      <w:r w:rsidRPr="00B01C36">
        <w:rPr>
          <w:rFonts w:asciiTheme="majorHAnsi" w:hAnsiTheme="majorHAnsi" w:cs="Arial"/>
        </w:rPr>
        <w:t xml:space="preserve">aktivita, samostatnost, tvořivost, iniciativa v praktických činnostech, </w:t>
      </w:r>
    </w:p>
    <w:p w:rsidR="009C696B" w:rsidRPr="00B01C36" w:rsidRDefault="009C696B" w:rsidP="00771C6C">
      <w:pPr>
        <w:pStyle w:val="Default"/>
        <w:numPr>
          <w:ilvl w:val="0"/>
          <w:numId w:val="76"/>
        </w:numPr>
        <w:spacing w:line="276" w:lineRule="auto"/>
        <w:rPr>
          <w:rFonts w:asciiTheme="majorHAnsi" w:hAnsiTheme="majorHAnsi" w:cs="Arial"/>
        </w:rPr>
      </w:pPr>
      <w:r w:rsidRPr="00B01C36">
        <w:rPr>
          <w:rFonts w:asciiTheme="majorHAnsi" w:hAnsiTheme="majorHAnsi" w:cs="Arial"/>
        </w:rPr>
        <w:t xml:space="preserve">kvalita výsledků činností, </w:t>
      </w:r>
    </w:p>
    <w:p w:rsidR="009C696B" w:rsidRPr="00B01C36" w:rsidRDefault="009C696B" w:rsidP="00771C6C">
      <w:pPr>
        <w:pStyle w:val="Default"/>
        <w:numPr>
          <w:ilvl w:val="0"/>
          <w:numId w:val="76"/>
        </w:numPr>
        <w:spacing w:line="276" w:lineRule="auto"/>
        <w:rPr>
          <w:rFonts w:asciiTheme="majorHAnsi" w:hAnsiTheme="majorHAnsi" w:cs="Arial"/>
        </w:rPr>
      </w:pPr>
      <w:r w:rsidRPr="00B01C36">
        <w:rPr>
          <w:rFonts w:asciiTheme="majorHAnsi" w:hAnsiTheme="majorHAnsi" w:cs="Arial"/>
        </w:rPr>
        <w:t>dodržování předpisů o bezpečnosti a ochraně zdraví při práci a péče o životní prostředí.</w:t>
      </w:r>
    </w:p>
    <w:p w:rsidR="009C696B" w:rsidRPr="00B01C36" w:rsidRDefault="009C696B" w:rsidP="009C696B">
      <w:pPr>
        <w:pStyle w:val="Default"/>
        <w:spacing w:line="276" w:lineRule="auto"/>
        <w:rPr>
          <w:rFonts w:asciiTheme="majorHAnsi" w:hAnsiTheme="majorHAnsi" w:cs="Arial"/>
        </w:rPr>
      </w:pPr>
    </w:p>
    <w:p w:rsidR="009C696B" w:rsidRPr="00B01C36" w:rsidRDefault="009C696B" w:rsidP="009C696B">
      <w:pPr>
        <w:pStyle w:val="Default"/>
        <w:spacing w:line="276" w:lineRule="auto"/>
        <w:rPr>
          <w:rFonts w:asciiTheme="majorHAnsi" w:hAnsiTheme="majorHAnsi" w:cs="Arial"/>
          <w:u w:val="single"/>
        </w:rPr>
      </w:pPr>
      <w:r w:rsidRPr="00B01C36">
        <w:rPr>
          <w:rFonts w:asciiTheme="majorHAnsi" w:hAnsiTheme="majorHAnsi" w:cs="Arial"/>
          <w:u w:val="single"/>
        </w:rPr>
        <w:t xml:space="preserve">Stupeň 1 (výborný)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lastRenderedPageBreak/>
        <w:t xml:space="preserve">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Uvědoměle dodržuje předpisy o bezpečnosti a ochraně zdraví při práci a aktivně se stará o životní prostředí.  </w:t>
      </w:r>
    </w:p>
    <w:p w:rsidR="009C696B" w:rsidRPr="00B01C36" w:rsidRDefault="009C696B" w:rsidP="009C696B">
      <w:pPr>
        <w:pStyle w:val="Default"/>
        <w:spacing w:line="276" w:lineRule="auto"/>
        <w:rPr>
          <w:rFonts w:asciiTheme="majorHAnsi" w:hAnsiTheme="majorHAnsi" w:cs="Arial"/>
        </w:rPr>
      </w:pPr>
    </w:p>
    <w:p w:rsidR="009C696B" w:rsidRPr="00B01C36" w:rsidRDefault="009C696B" w:rsidP="009C696B">
      <w:pPr>
        <w:pStyle w:val="Default"/>
        <w:spacing w:line="276" w:lineRule="auto"/>
        <w:rPr>
          <w:rFonts w:asciiTheme="majorHAnsi" w:hAnsiTheme="majorHAnsi" w:cs="Arial"/>
          <w:u w:val="single"/>
        </w:rPr>
      </w:pPr>
      <w:r w:rsidRPr="00B01C36">
        <w:rPr>
          <w:rFonts w:asciiTheme="majorHAnsi" w:hAnsiTheme="majorHAnsi" w:cs="Arial"/>
          <w:u w:val="single"/>
        </w:rPr>
        <w:t xml:space="preserve">Stupeň 2 (chvalitebný) </w:t>
      </w:r>
    </w:p>
    <w:p w:rsidR="009C696B" w:rsidRPr="00B01C36" w:rsidRDefault="009C696B" w:rsidP="009C696B">
      <w:pPr>
        <w:spacing w:after="0"/>
        <w:rPr>
          <w:rFonts w:asciiTheme="majorHAnsi" w:hAnsiTheme="majorHAnsi" w:cs="Arial"/>
          <w:sz w:val="24"/>
          <w:szCs w:val="24"/>
        </w:rPr>
      </w:pPr>
      <w:r w:rsidRPr="00B01C36">
        <w:rPr>
          <w:rFonts w:asciiTheme="majorHAnsi" w:hAnsiTheme="majorHAnsi" w:cs="Arial"/>
          <w:sz w:val="24"/>
          <w:szCs w:val="24"/>
        </w:rPr>
        <w:t>Žák projevuje kladný vztah k práci, k pracovnímu kolektivu a k praktickým činnostem. Samostatně, ale méně tvořivě a s menší jistotou využívá získané teoretické poznatky při praktické činnosti. Výsledky jeho práce mají drobné nedostatky. Uvědoměle udržuje předpisy o bezpečnosti a ochraně zdraví při práci a stará se o životní prostředí.</w:t>
      </w:r>
    </w:p>
    <w:p w:rsidR="009C696B" w:rsidRPr="00B01C36" w:rsidRDefault="009C696B" w:rsidP="009C696B">
      <w:pPr>
        <w:spacing w:after="0"/>
        <w:rPr>
          <w:rFonts w:asciiTheme="majorHAnsi" w:hAnsiTheme="majorHAnsi" w:cs="Arial"/>
          <w:sz w:val="24"/>
          <w:szCs w:val="24"/>
        </w:rPr>
      </w:pPr>
    </w:p>
    <w:p w:rsidR="009C696B" w:rsidRPr="00B01C36" w:rsidRDefault="009C696B" w:rsidP="009C696B">
      <w:pPr>
        <w:pStyle w:val="Default"/>
        <w:spacing w:line="276" w:lineRule="auto"/>
        <w:rPr>
          <w:rFonts w:asciiTheme="majorHAnsi" w:hAnsiTheme="majorHAnsi" w:cs="Arial"/>
          <w:u w:val="single"/>
        </w:rPr>
      </w:pPr>
      <w:r w:rsidRPr="00B01C36">
        <w:rPr>
          <w:rFonts w:asciiTheme="majorHAnsi" w:hAnsiTheme="majorHAnsi" w:cs="Arial"/>
          <w:u w:val="single"/>
        </w:rPr>
        <w:t xml:space="preserve">Stupeň 3 (dobrý)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Dodržuje předpisy o bezpečnosti a ochraně zdraví při práci a v malé míře přispívá k tvorbě a ochraně životního prostředí.</w:t>
      </w:r>
    </w:p>
    <w:p w:rsidR="009C696B" w:rsidRPr="00B01C36" w:rsidRDefault="009C696B" w:rsidP="009C696B">
      <w:pPr>
        <w:pStyle w:val="Default"/>
        <w:spacing w:line="276" w:lineRule="auto"/>
        <w:rPr>
          <w:rFonts w:asciiTheme="majorHAnsi" w:hAnsiTheme="majorHAnsi" w:cs="Arial"/>
        </w:rPr>
      </w:pPr>
    </w:p>
    <w:p w:rsidR="009C696B" w:rsidRPr="00B01C36" w:rsidRDefault="009C696B" w:rsidP="009C696B">
      <w:pPr>
        <w:pStyle w:val="Default"/>
        <w:spacing w:line="276" w:lineRule="auto"/>
        <w:rPr>
          <w:rFonts w:asciiTheme="majorHAnsi" w:hAnsiTheme="majorHAnsi" w:cs="Arial"/>
          <w:u w:val="single"/>
        </w:rPr>
      </w:pPr>
      <w:r w:rsidRPr="00B01C36">
        <w:rPr>
          <w:rFonts w:asciiTheme="majorHAnsi" w:hAnsiTheme="majorHAnsi" w:cs="Arial"/>
          <w:u w:val="single"/>
        </w:rPr>
        <w:t xml:space="preserve">Stupeň 4 (dostatečný)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Méně dbá na dodržování předpisů o bezpečnosti a ochraně zdraví při práci a o životní prostředí. </w:t>
      </w:r>
    </w:p>
    <w:p w:rsidR="009C696B" w:rsidRPr="00B01C36" w:rsidRDefault="009C696B" w:rsidP="009C696B">
      <w:pPr>
        <w:pStyle w:val="Default"/>
        <w:spacing w:line="276" w:lineRule="auto"/>
        <w:rPr>
          <w:rFonts w:asciiTheme="majorHAnsi" w:hAnsiTheme="majorHAnsi" w:cs="Arial"/>
        </w:rPr>
      </w:pPr>
    </w:p>
    <w:p w:rsidR="009C696B" w:rsidRPr="00B01C36" w:rsidRDefault="009C696B" w:rsidP="009C696B">
      <w:pPr>
        <w:pStyle w:val="Default"/>
        <w:spacing w:line="276" w:lineRule="auto"/>
        <w:rPr>
          <w:rFonts w:asciiTheme="majorHAnsi" w:hAnsiTheme="majorHAnsi" w:cs="Arial"/>
        </w:rPr>
      </w:pPr>
    </w:p>
    <w:p w:rsidR="009C696B" w:rsidRPr="00B01C36" w:rsidRDefault="009C696B" w:rsidP="009C696B">
      <w:pPr>
        <w:pStyle w:val="Default"/>
        <w:spacing w:line="276" w:lineRule="auto"/>
        <w:rPr>
          <w:rFonts w:asciiTheme="majorHAnsi" w:hAnsiTheme="majorHAnsi" w:cs="Arial"/>
          <w:u w:val="single"/>
        </w:rPr>
      </w:pPr>
      <w:r w:rsidRPr="00B01C36">
        <w:rPr>
          <w:rFonts w:asciiTheme="majorHAnsi" w:hAnsiTheme="majorHAnsi" w:cs="Arial"/>
          <w:u w:val="single"/>
        </w:rPr>
        <w:t xml:space="preserve">Stupeň 5 (nedostatečný) </w:t>
      </w:r>
    </w:p>
    <w:p w:rsidR="009C696B" w:rsidRPr="00B01C36" w:rsidRDefault="009C696B" w:rsidP="009C696B">
      <w:pPr>
        <w:spacing w:after="0"/>
        <w:rPr>
          <w:rFonts w:asciiTheme="majorHAnsi" w:hAnsiTheme="majorHAnsi" w:cs="Arial"/>
          <w:sz w:val="24"/>
          <w:szCs w:val="24"/>
        </w:rPr>
      </w:pPr>
      <w:r w:rsidRPr="00B01C36">
        <w:rPr>
          <w:rFonts w:asciiTheme="majorHAnsi" w:hAnsiTheme="majorHAnsi" w:cs="Arial"/>
          <w:sz w:val="24"/>
          <w:szCs w:val="24"/>
        </w:rPr>
        <w:t xml:space="preserve">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Výsledky jeho práce jsou nedokončené, neúplné, nepřesné, nedosahují předepsané ukazatele. Práci na pracovišti si nedokáže zorganizovat, nedbá na pořádek na pracovišti. </w:t>
      </w:r>
    </w:p>
    <w:p w:rsidR="009C696B" w:rsidRPr="00B01C36" w:rsidRDefault="009C696B" w:rsidP="009C696B">
      <w:pPr>
        <w:spacing w:after="0"/>
        <w:rPr>
          <w:rFonts w:asciiTheme="majorHAnsi" w:hAnsiTheme="majorHAnsi" w:cs="Arial"/>
          <w:sz w:val="24"/>
          <w:szCs w:val="24"/>
        </w:rPr>
      </w:pPr>
    </w:p>
    <w:p w:rsidR="009C696B" w:rsidRPr="00B01C36" w:rsidRDefault="009C696B" w:rsidP="009C696B">
      <w:pPr>
        <w:spacing w:after="0"/>
        <w:rPr>
          <w:rFonts w:asciiTheme="majorHAnsi" w:hAnsiTheme="majorHAnsi" w:cs="Arial"/>
          <w:sz w:val="24"/>
          <w:szCs w:val="24"/>
        </w:rPr>
      </w:pPr>
    </w:p>
    <w:p w:rsidR="009C696B" w:rsidRPr="00B01C36" w:rsidRDefault="009C696B" w:rsidP="009C696B">
      <w:pPr>
        <w:pStyle w:val="Default"/>
        <w:spacing w:line="276" w:lineRule="auto"/>
        <w:rPr>
          <w:rFonts w:asciiTheme="majorHAnsi" w:hAnsiTheme="majorHAnsi" w:cs="Arial"/>
          <w:b/>
          <w:bCs/>
        </w:rPr>
      </w:pPr>
      <w:r>
        <w:rPr>
          <w:rFonts w:asciiTheme="majorHAnsi" w:hAnsiTheme="majorHAnsi" w:cs="Arial"/>
          <w:b/>
          <w:bCs/>
        </w:rPr>
        <w:t>1.c</w:t>
      </w:r>
      <w:proofErr w:type="gramStart"/>
      <w:r>
        <w:rPr>
          <w:rFonts w:asciiTheme="majorHAnsi" w:hAnsiTheme="majorHAnsi" w:cs="Arial"/>
          <w:b/>
          <w:bCs/>
        </w:rPr>
        <w:t>)</w:t>
      </w:r>
      <w:r w:rsidRPr="00B01C36">
        <w:rPr>
          <w:rFonts w:asciiTheme="majorHAnsi" w:hAnsiTheme="majorHAnsi" w:cs="Arial"/>
          <w:b/>
          <w:bCs/>
        </w:rPr>
        <w:t xml:space="preserve">  </w:t>
      </w:r>
      <w:r>
        <w:rPr>
          <w:rFonts w:asciiTheme="majorHAnsi" w:hAnsiTheme="majorHAnsi" w:cs="Arial"/>
          <w:b/>
          <w:bCs/>
        </w:rPr>
        <w:t>Hodnocení</w:t>
      </w:r>
      <w:proofErr w:type="gramEnd"/>
      <w:r w:rsidRPr="00B01C36">
        <w:rPr>
          <w:rFonts w:asciiTheme="majorHAnsi" w:hAnsiTheme="majorHAnsi" w:cs="Arial"/>
          <w:b/>
          <w:bCs/>
        </w:rPr>
        <w:t xml:space="preserve"> ve vyučovacích předmětech s převahou výchovného zaměření </w:t>
      </w:r>
    </w:p>
    <w:p w:rsidR="009C696B" w:rsidRPr="00B01C36" w:rsidRDefault="009C696B" w:rsidP="009C696B">
      <w:pPr>
        <w:pStyle w:val="Default"/>
        <w:spacing w:line="276" w:lineRule="auto"/>
        <w:rPr>
          <w:rFonts w:asciiTheme="majorHAnsi" w:hAnsiTheme="majorHAnsi" w:cs="Arial"/>
        </w:rPr>
      </w:pP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Převahu výchovného zaměření mají: výtvarná výchova, hudební výchova, tělesná výchova.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Žák zařazený do zvláštní tělesné výchovy se při částečném uvolnění nebo úlevách doporučených lékařem klasifikuje s přihlédnutím ke zdravotnímu stavu.</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Při </w:t>
      </w:r>
      <w:r>
        <w:rPr>
          <w:rFonts w:asciiTheme="majorHAnsi" w:hAnsiTheme="majorHAnsi" w:cs="Arial"/>
        </w:rPr>
        <w:t>hodnocení</w:t>
      </w:r>
      <w:r w:rsidRPr="00B01C36">
        <w:rPr>
          <w:rFonts w:asciiTheme="majorHAnsi" w:hAnsiTheme="majorHAnsi" w:cs="Arial"/>
        </w:rPr>
        <w:t xml:space="preserve"> v předmětech s převahou výchovného zaměření se v souladu s požadavky učebních osnov hodnotí: </w:t>
      </w:r>
    </w:p>
    <w:p w:rsidR="009C696B" w:rsidRPr="00B01C36" w:rsidRDefault="009C696B" w:rsidP="00771C6C">
      <w:pPr>
        <w:pStyle w:val="Default"/>
        <w:numPr>
          <w:ilvl w:val="0"/>
          <w:numId w:val="75"/>
        </w:numPr>
        <w:spacing w:line="276" w:lineRule="auto"/>
        <w:rPr>
          <w:rFonts w:asciiTheme="majorHAnsi" w:hAnsiTheme="majorHAnsi" w:cs="Arial"/>
        </w:rPr>
      </w:pPr>
      <w:r w:rsidRPr="00B01C36">
        <w:rPr>
          <w:rFonts w:asciiTheme="majorHAnsi" w:hAnsiTheme="majorHAnsi" w:cs="Arial"/>
        </w:rPr>
        <w:t xml:space="preserve">stupeň tvořivosti a samostatnosti projevu, </w:t>
      </w:r>
    </w:p>
    <w:p w:rsidR="009C696B" w:rsidRPr="00B01C36" w:rsidRDefault="009C696B" w:rsidP="00771C6C">
      <w:pPr>
        <w:pStyle w:val="Default"/>
        <w:numPr>
          <w:ilvl w:val="0"/>
          <w:numId w:val="75"/>
        </w:numPr>
        <w:spacing w:line="276" w:lineRule="auto"/>
        <w:rPr>
          <w:rFonts w:asciiTheme="majorHAnsi" w:hAnsiTheme="majorHAnsi" w:cs="Arial"/>
        </w:rPr>
      </w:pPr>
      <w:r w:rsidRPr="00B01C36">
        <w:rPr>
          <w:rFonts w:asciiTheme="majorHAnsi" w:hAnsiTheme="majorHAnsi" w:cs="Arial"/>
        </w:rPr>
        <w:lastRenderedPageBreak/>
        <w:t xml:space="preserve">osvojení potřebných vědomostí, zkušeností, činností a jejich tvořivá aplikace, </w:t>
      </w:r>
    </w:p>
    <w:p w:rsidR="009C696B" w:rsidRPr="00B01C36" w:rsidRDefault="009C696B" w:rsidP="00771C6C">
      <w:pPr>
        <w:pStyle w:val="Default"/>
        <w:numPr>
          <w:ilvl w:val="0"/>
          <w:numId w:val="75"/>
        </w:numPr>
        <w:spacing w:line="276" w:lineRule="auto"/>
        <w:rPr>
          <w:rFonts w:asciiTheme="majorHAnsi" w:hAnsiTheme="majorHAnsi" w:cs="Arial"/>
        </w:rPr>
      </w:pPr>
      <w:r w:rsidRPr="00B01C36">
        <w:rPr>
          <w:rFonts w:asciiTheme="majorHAnsi" w:hAnsiTheme="majorHAnsi" w:cs="Arial"/>
        </w:rPr>
        <w:t xml:space="preserve">poznání zákonitostí daných činností a jejich uplatňování ve vlastní činnosti, </w:t>
      </w:r>
    </w:p>
    <w:p w:rsidR="009C696B" w:rsidRPr="00B01C36" w:rsidRDefault="009C696B" w:rsidP="00771C6C">
      <w:pPr>
        <w:pStyle w:val="Default"/>
        <w:numPr>
          <w:ilvl w:val="0"/>
          <w:numId w:val="75"/>
        </w:numPr>
        <w:spacing w:line="276" w:lineRule="auto"/>
        <w:rPr>
          <w:rFonts w:asciiTheme="majorHAnsi" w:hAnsiTheme="majorHAnsi" w:cs="Arial"/>
        </w:rPr>
      </w:pPr>
      <w:r w:rsidRPr="00B01C36">
        <w:rPr>
          <w:rFonts w:asciiTheme="majorHAnsi" w:hAnsiTheme="majorHAnsi" w:cs="Arial"/>
        </w:rPr>
        <w:t xml:space="preserve">kvalita projevu, </w:t>
      </w:r>
    </w:p>
    <w:p w:rsidR="009C696B" w:rsidRPr="00B01C36" w:rsidRDefault="009C696B" w:rsidP="00771C6C">
      <w:pPr>
        <w:pStyle w:val="Default"/>
        <w:numPr>
          <w:ilvl w:val="0"/>
          <w:numId w:val="75"/>
        </w:numPr>
        <w:spacing w:line="276" w:lineRule="auto"/>
        <w:rPr>
          <w:rFonts w:asciiTheme="majorHAnsi" w:hAnsiTheme="majorHAnsi" w:cs="Arial"/>
        </w:rPr>
      </w:pPr>
      <w:r w:rsidRPr="00B01C36">
        <w:rPr>
          <w:rFonts w:asciiTheme="majorHAnsi" w:hAnsiTheme="majorHAnsi" w:cs="Arial"/>
        </w:rPr>
        <w:t xml:space="preserve">vztah žáka k činnostem a zájem o ně, </w:t>
      </w:r>
    </w:p>
    <w:p w:rsidR="009C696B" w:rsidRPr="00B01C36" w:rsidRDefault="009C696B" w:rsidP="00771C6C">
      <w:pPr>
        <w:pStyle w:val="Default"/>
        <w:numPr>
          <w:ilvl w:val="0"/>
          <w:numId w:val="75"/>
        </w:numPr>
        <w:spacing w:line="276" w:lineRule="auto"/>
        <w:rPr>
          <w:rFonts w:asciiTheme="majorHAnsi" w:hAnsiTheme="majorHAnsi" w:cs="Arial"/>
        </w:rPr>
      </w:pPr>
      <w:r w:rsidRPr="00B01C36">
        <w:rPr>
          <w:rFonts w:asciiTheme="majorHAnsi" w:hAnsiTheme="majorHAnsi" w:cs="Arial"/>
        </w:rPr>
        <w:t xml:space="preserve">estetické vnímání, přístup k uměleckému dílu a k estetice ostatní společnosti, </w:t>
      </w:r>
    </w:p>
    <w:p w:rsidR="009C696B" w:rsidRPr="00B01C36" w:rsidRDefault="009C696B" w:rsidP="00771C6C">
      <w:pPr>
        <w:pStyle w:val="Default"/>
        <w:numPr>
          <w:ilvl w:val="0"/>
          <w:numId w:val="75"/>
        </w:numPr>
        <w:spacing w:line="276" w:lineRule="auto"/>
        <w:rPr>
          <w:rFonts w:asciiTheme="majorHAnsi" w:hAnsiTheme="majorHAnsi" w:cs="Arial"/>
        </w:rPr>
      </w:pPr>
      <w:r w:rsidRPr="00B01C36">
        <w:rPr>
          <w:rFonts w:asciiTheme="majorHAnsi" w:hAnsiTheme="majorHAnsi" w:cs="Arial"/>
        </w:rPr>
        <w:t xml:space="preserve">v tělesné výchově s přihlédnutím ke zdravotnímu stavu žáka všeobecná, tělesná zdatnost, výkonnost a jeho péče o vlastní zdraví. </w:t>
      </w:r>
    </w:p>
    <w:p w:rsidR="009C696B" w:rsidRPr="00B01C36" w:rsidRDefault="009C696B" w:rsidP="009C696B">
      <w:pPr>
        <w:pStyle w:val="Default"/>
        <w:spacing w:line="276" w:lineRule="auto"/>
        <w:rPr>
          <w:rFonts w:asciiTheme="majorHAnsi" w:hAnsiTheme="majorHAnsi" w:cs="Arial"/>
        </w:rPr>
      </w:pPr>
    </w:p>
    <w:p w:rsidR="009C696B" w:rsidRPr="00B01C36" w:rsidRDefault="009C696B" w:rsidP="009C696B">
      <w:pPr>
        <w:pStyle w:val="Default"/>
        <w:spacing w:line="276" w:lineRule="auto"/>
        <w:rPr>
          <w:rFonts w:asciiTheme="majorHAnsi" w:hAnsiTheme="majorHAnsi" w:cs="Arial"/>
          <w:u w:val="single"/>
        </w:rPr>
      </w:pPr>
      <w:r w:rsidRPr="00B01C36">
        <w:rPr>
          <w:rFonts w:asciiTheme="majorHAnsi" w:hAnsiTheme="majorHAnsi" w:cs="Arial"/>
          <w:u w:val="single"/>
        </w:rPr>
        <w:t xml:space="preserve">Stupeň 1 (výborný)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 </w:t>
      </w:r>
    </w:p>
    <w:p w:rsidR="009C696B" w:rsidRPr="00B01C36" w:rsidRDefault="009C696B" w:rsidP="009C696B">
      <w:pPr>
        <w:pStyle w:val="Default"/>
        <w:spacing w:line="276" w:lineRule="auto"/>
        <w:rPr>
          <w:rFonts w:asciiTheme="majorHAnsi" w:hAnsiTheme="majorHAnsi" w:cs="Arial"/>
        </w:rPr>
      </w:pPr>
    </w:p>
    <w:p w:rsidR="009C696B" w:rsidRPr="00B01C36" w:rsidRDefault="009C696B" w:rsidP="009C696B">
      <w:pPr>
        <w:pStyle w:val="Default"/>
        <w:spacing w:line="276" w:lineRule="auto"/>
        <w:rPr>
          <w:rFonts w:asciiTheme="majorHAnsi" w:hAnsiTheme="majorHAnsi" w:cs="Arial"/>
          <w:u w:val="single"/>
        </w:rPr>
      </w:pPr>
      <w:r w:rsidRPr="00B01C36">
        <w:rPr>
          <w:rFonts w:asciiTheme="majorHAnsi" w:hAnsiTheme="majorHAnsi" w:cs="Arial"/>
          <w:u w:val="single"/>
        </w:rPr>
        <w:t xml:space="preserve">Stupeň 2 (chvalitebný) </w:t>
      </w:r>
    </w:p>
    <w:p w:rsidR="009C696B" w:rsidRPr="00B01C36" w:rsidRDefault="009C696B" w:rsidP="009C696B">
      <w:pPr>
        <w:spacing w:after="0"/>
        <w:rPr>
          <w:rFonts w:asciiTheme="majorHAnsi" w:hAnsiTheme="majorHAnsi" w:cs="Arial"/>
          <w:sz w:val="24"/>
          <w:szCs w:val="24"/>
        </w:rPr>
      </w:pPr>
      <w:r w:rsidRPr="00B01C36">
        <w:rPr>
          <w:rFonts w:asciiTheme="majorHAnsi" w:hAnsiTheme="majorHAnsi" w:cs="Arial"/>
          <w:sz w:val="24"/>
          <w:szCs w:val="24"/>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w:t>
      </w:r>
    </w:p>
    <w:p w:rsidR="009C696B" w:rsidRPr="00B01C36" w:rsidRDefault="009C696B" w:rsidP="009C696B">
      <w:pPr>
        <w:spacing w:after="0"/>
        <w:rPr>
          <w:rFonts w:asciiTheme="majorHAnsi" w:hAnsiTheme="majorHAnsi" w:cs="Arial"/>
          <w:sz w:val="24"/>
          <w:szCs w:val="24"/>
        </w:rPr>
      </w:pPr>
    </w:p>
    <w:p w:rsidR="009C696B" w:rsidRPr="00B01C36" w:rsidRDefault="009C696B" w:rsidP="009C696B">
      <w:pPr>
        <w:spacing w:after="0"/>
        <w:rPr>
          <w:rFonts w:asciiTheme="majorHAnsi" w:hAnsiTheme="majorHAnsi" w:cs="Arial"/>
          <w:sz w:val="24"/>
          <w:szCs w:val="24"/>
        </w:rPr>
      </w:pPr>
    </w:p>
    <w:p w:rsidR="009C696B" w:rsidRPr="00B01C36" w:rsidRDefault="009C696B" w:rsidP="009C696B">
      <w:pPr>
        <w:pStyle w:val="Default"/>
        <w:spacing w:line="276" w:lineRule="auto"/>
        <w:rPr>
          <w:rFonts w:asciiTheme="majorHAnsi" w:hAnsiTheme="majorHAnsi" w:cs="Arial"/>
          <w:u w:val="single"/>
        </w:rPr>
      </w:pPr>
      <w:r w:rsidRPr="00B01C36">
        <w:rPr>
          <w:rFonts w:asciiTheme="majorHAnsi" w:hAnsiTheme="majorHAnsi" w:cs="Arial"/>
          <w:u w:val="single"/>
        </w:rPr>
        <w:t xml:space="preserve">Stupeň 3 (dobrý)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 </w:t>
      </w:r>
    </w:p>
    <w:p w:rsidR="009C696B" w:rsidRPr="00B01C36" w:rsidRDefault="009C696B" w:rsidP="009C696B">
      <w:pPr>
        <w:pStyle w:val="Default"/>
        <w:spacing w:line="276" w:lineRule="auto"/>
        <w:rPr>
          <w:rFonts w:asciiTheme="majorHAnsi" w:hAnsiTheme="majorHAnsi" w:cs="Arial"/>
        </w:rPr>
      </w:pPr>
    </w:p>
    <w:p w:rsidR="009C696B" w:rsidRPr="00B01C36" w:rsidRDefault="009C696B" w:rsidP="009C696B">
      <w:pPr>
        <w:pStyle w:val="Default"/>
        <w:spacing w:line="276" w:lineRule="auto"/>
        <w:rPr>
          <w:rFonts w:asciiTheme="majorHAnsi" w:hAnsiTheme="majorHAnsi" w:cs="Arial"/>
          <w:u w:val="single"/>
        </w:rPr>
      </w:pPr>
      <w:r w:rsidRPr="00B01C36">
        <w:rPr>
          <w:rFonts w:asciiTheme="majorHAnsi" w:hAnsiTheme="majorHAnsi" w:cs="Arial"/>
          <w:u w:val="single"/>
        </w:rPr>
        <w:t xml:space="preserve">Stupeň 4 (dostatečný)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 </w:t>
      </w:r>
    </w:p>
    <w:p w:rsidR="009C696B" w:rsidRPr="00B01C36" w:rsidRDefault="009C696B" w:rsidP="009C696B">
      <w:pPr>
        <w:pStyle w:val="Default"/>
        <w:spacing w:line="276" w:lineRule="auto"/>
        <w:rPr>
          <w:rFonts w:asciiTheme="majorHAnsi" w:hAnsiTheme="majorHAnsi" w:cs="Arial"/>
        </w:rPr>
      </w:pPr>
    </w:p>
    <w:p w:rsidR="009C696B" w:rsidRPr="00B01C36" w:rsidRDefault="009C696B" w:rsidP="009C696B">
      <w:pPr>
        <w:pStyle w:val="Default"/>
        <w:spacing w:line="276" w:lineRule="auto"/>
        <w:rPr>
          <w:rFonts w:asciiTheme="majorHAnsi" w:hAnsiTheme="majorHAnsi" w:cs="Arial"/>
          <w:u w:val="single"/>
        </w:rPr>
      </w:pPr>
      <w:r w:rsidRPr="00B01C36">
        <w:rPr>
          <w:rFonts w:asciiTheme="majorHAnsi" w:hAnsiTheme="majorHAnsi" w:cs="Arial"/>
          <w:u w:val="single"/>
        </w:rPr>
        <w:t xml:space="preserve">Stupeň 5 (nedostatečný)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 </w:t>
      </w:r>
    </w:p>
    <w:p w:rsidR="009C696B" w:rsidRPr="00B01C36" w:rsidRDefault="009C696B" w:rsidP="009C696B">
      <w:pPr>
        <w:pStyle w:val="Default"/>
        <w:spacing w:line="276" w:lineRule="auto"/>
        <w:rPr>
          <w:rFonts w:asciiTheme="majorHAnsi" w:hAnsiTheme="majorHAnsi" w:cs="Arial"/>
        </w:rPr>
      </w:pPr>
    </w:p>
    <w:p w:rsidR="009C696B" w:rsidRPr="00B01C36" w:rsidRDefault="009C696B" w:rsidP="009C696B">
      <w:pPr>
        <w:pStyle w:val="Default"/>
        <w:spacing w:line="276" w:lineRule="auto"/>
        <w:rPr>
          <w:rFonts w:asciiTheme="majorHAnsi" w:hAnsiTheme="majorHAnsi" w:cs="Arial"/>
        </w:rPr>
      </w:pPr>
    </w:p>
    <w:p w:rsidR="009C696B" w:rsidRPr="00B01C36" w:rsidRDefault="009C696B" w:rsidP="009C696B">
      <w:pPr>
        <w:pStyle w:val="Default"/>
        <w:spacing w:line="276" w:lineRule="auto"/>
        <w:rPr>
          <w:rFonts w:asciiTheme="majorHAnsi" w:hAnsiTheme="majorHAnsi" w:cs="Arial"/>
          <w:b/>
          <w:bCs/>
        </w:rPr>
      </w:pPr>
      <w:r>
        <w:rPr>
          <w:rFonts w:asciiTheme="majorHAnsi" w:hAnsiTheme="majorHAnsi" w:cs="Arial"/>
          <w:b/>
          <w:bCs/>
        </w:rPr>
        <w:lastRenderedPageBreak/>
        <w:t>1.d) H</w:t>
      </w:r>
      <w:r w:rsidRPr="00B01C36">
        <w:rPr>
          <w:rFonts w:asciiTheme="majorHAnsi" w:hAnsiTheme="majorHAnsi" w:cs="Arial"/>
          <w:b/>
          <w:bCs/>
        </w:rPr>
        <w:t xml:space="preserve">odnocení chování </w:t>
      </w:r>
    </w:p>
    <w:p w:rsidR="009C696B" w:rsidRPr="00B01C36" w:rsidRDefault="009C696B" w:rsidP="009C696B">
      <w:pPr>
        <w:pStyle w:val="Default"/>
        <w:spacing w:line="276" w:lineRule="auto"/>
        <w:rPr>
          <w:rFonts w:asciiTheme="majorHAnsi" w:hAnsiTheme="majorHAnsi" w:cs="Arial"/>
        </w:rPr>
      </w:pP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Chování žáka ve škole a na akcích pořádaných školou se v případě použití klasifikace hodnotí na vysvědčení stupni: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a) 1 – velmi dobré,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b) 2 – uspokojivé,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c) 3 – neuspokojivé. </w:t>
      </w:r>
    </w:p>
    <w:p w:rsidR="009C696B" w:rsidRPr="00B01C36" w:rsidRDefault="009C696B" w:rsidP="009C696B">
      <w:pPr>
        <w:pStyle w:val="Default"/>
        <w:spacing w:line="276" w:lineRule="auto"/>
        <w:rPr>
          <w:rFonts w:asciiTheme="majorHAnsi" w:hAnsiTheme="majorHAnsi" w:cs="Arial"/>
        </w:rPr>
      </w:pPr>
    </w:p>
    <w:p w:rsidR="009C696B" w:rsidRPr="00B01C36" w:rsidRDefault="009C696B" w:rsidP="009C696B">
      <w:pPr>
        <w:pStyle w:val="Default"/>
        <w:spacing w:line="276" w:lineRule="auto"/>
        <w:rPr>
          <w:rFonts w:asciiTheme="majorHAnsi" w:hAnsiTheme="majorHAnsi" w:cs="Arial"/>
          <w:u w:val="single"/>
        </w:rPr>
      </w:pPr>
      <w:r w:rsidRPr="00B01C36">
        <w:rPr>
          <w:rFonts w:asciiTheme="majorHAnsi" w:hAnsiTheme="majorHAnsi" w:cs="Arial"/>
          <w:u w:val="single"/>
        </w:rPr>
        <w:t xml:space="preserve">Stupeň 1 (velmi dobré)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Žák uvědoměle dodržuje pravidla chování a ustanovení školního řádu. Méně závažných přestupků se dopouští ojediněle. Žák je však přístupný výchovnému působení a snaží se své chyby napravit. </w:t>
      </w:r>
    </w:p>
    <w:p w:rsidR="009C696B" w:rsidRPr="00B01C36" w:rsidRDefault="009C696B" w:rsidP="009C696B">
      <w:pPr>
        <w:pStyle w:val="Default"/>
        <w:spacing w:line="276" w:lineRule="auto"/>
        <w:rPr>
          <w:rFonts w:asciiTheme="majorHAnsi" w:hAnsiTheme="majorHAnsi" w:cs="Arial"/>
        </w:rPr>
      </w:pPr>
    </w:p>
    <w:p w:rsidR="009C696B" w:rsidRPr="00B01C36" w:rsidRDefault="009C696B" w:rsidP="009C696B">
      <w:pPr>
        <w:spacing w:after="0"/>
        <w:rPr>
          <w:rFonts w:asciiTheme="majorHAnsi" w:hAnsiTheme="majorHAnsi" w:cs="Arial"/>
          <w:sz w:val="24"/>
          <w:szCs w:val="24"/>
          <w:u w:val="single"/>
        </w:rPr>
      </w:pPr>
      <w:r w:rsidRPr="00B01C36">
        <w:rPr>
          <w:rFonts w:asciiTheme="majorHAnsi" w:hAnsiTheme="majorHAnsi" w:cs="Arial"/>
          <w:sz w:val="24"/>
          <w:szCs w:val="24"/>
          <w:u w:val="single"/>
        </w:rPr>
        <w:t>Stupeň 2 (uspokojivé)</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Chování žáka je v rozporu s pravidly chování a s ustanoveními školního řádu. Žák se dopustí závažného přestupku proti pravidlům slušného chování nebo školnímu řádu, nebo se opakovaně dopustí méně závažných přestupků. Nemá zájem o vyrušení žluté karty. Zpravidla se přes důtku třídního učitele školy dopouští dalších přestupků, narušuje výchovně vzdělávací činnost školy. Ohrožuje bezpečnost a zdraví svoje nebo jiných osob. </w:t>
      </w:r>
    </w:p>
    <w:p w:rsidR="009C696B" w:rsidRPr="00B01C36" w:rsidRDefault="009C696B" w:rsidP="009C696B">
      <w:pPr>
        <w:pStyle w:val="Default"/>
        <w:spacing w:line="276" w:lineRule="auto"/>
        <w:rPr>
          <w:rFonts w:asciiTheme="majorHAnsi" w:hAnsiTheme="majorHAnsi" w:cs="Arial"/>
        </w:rPr>
      </w:pPr>
    </w:p>
    <w:p w:rsidR="009C696B" w:rsidRPr="00B01C36" w:rsidRDefault="009C696B" w:rsidP="009C696B">
      <w:pPr>
        <w:pStyle w:val="Default"/>
        <w:spacing w:line="276" w:lineRule="auto"/>
        <w:rPr>
          <w:rFonts w:asciiTheme="majorHAnsi" w:hAnsiTheme="majorHAnsi" w:cs="Arial"/>
          <w:u w:val="single"/>
        </w:rPr>
      </w:pPr>
      <w:r w:rsidRPr="00B01C36">
        <w:rPr>
          <w:rFonts w:asciiTheme="majorHAnsi" w:hAnsiTheme="majorHAnsi" w:cs="Arial"/>
          <w:u w:val="single"/>
        </w:rPr>
        <w:t xml:space="preserve">Stupeň 3 (neuspokojivé) </w:t>
      </w:r>
    </w:p>
    <w:p w:rsidR="009C696B" w:rsidRPr="00B01C36" w:rsidRDefault="009C696B" w:rsidP="009C696B">
      <w:pPr>
        <w:pStyle w:val="Default"/>
        <w:spacing w:line="276" w:lineRule="auto"/>
        <w:rPr>
          <w:rFonts w:asciiTheme="majorHAnsi" w:hAnsiTheme="majorHAnsi" w:cs="Arial"/>
        </w:rPr>
      </w:pPr>
      <w:r w:rsidRPr="00B01C36">
        <w:rPr>
          <w:rFonts w:asciiTheme="majorHAnsi" w:hAnsiTheme="majorHAnsi" w:cs="Arial"/>
        </w:rPr>
        <w:t xml:space="preserve">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w:t>
      </w:r>
    </w:p>
    <w:p w:rsidR="009C696B" w:rsidRPr="00ED008F" w:rsidRDefault="009C696B" w:rsidP="009C696B">
      <w:pPr>
        <w:ind w:left="284"/>
        <w:rPr>
          <w:rFonts w:asciiTheme="majorHAnsi" w:hAnsiTheme="majorHAnsi"/>
          <w:b/>
          <w:sz w:val="28"/>
          <w:szCs w:val="28"/>
          <w:u w:val="single"/>
        </w:rPr>
      </w:pPr>
    </w:p>
    <w:tbl>
      <w:tblPr>
        <w:tblW w:w="9513" w:type="dxa"/>
        <w:tblInd w:w="55" w:type="dxa"/>
        <w:tblCellMar>
          <w:left w:w="70" w:type="dxa"/>
          <w:right w:w="70" w:type="dxa"/>
        </w:tblCellMar>
        <w:tblLook w:val="0000" w:firstRow="0" w:lastRow="0" w:firstColumn="0" w:lastColumn="0" w:noHBand="0" w:noVBand="0"/>
      </w:tblPr>
      <w:tblGrid>
        <w:gridCol w:w="1608"/>
        <w:gridCol w:w="1668"/>
        <w:gridCol w:w="1984"/>
        <w:gridCol w:w="2268"/>
        <w:gridCol w:w="1985"/>
      </w:tblGrid>
      <w:tr w:rsidR="009C696B" w:rsidRPr="003242FF" w:rsidTr="00A0081F">
        <w:trPr>
          <w:trHeight w:val="499"/>
        </w:trPr>
        <w:tc>
          <w:tcPr>
            <w:tcW w:w="1608" w:type="dxa"/>
            <w:tcBorders>
              <w:top w:val="nil"/>
              <w:left w:val="nil"/>
              <w:bottom w:val="nil"/>
              <w:right w:val="nil"/>
            </w:tcBorders>
            <w:noWrap/>
            <w:vAlign w:val="bottom"/>
          </w:tcPr>
          <w:p w:rsidR="009C696B" w:rsidRPr="003242FF" w:rsidRDefault="009C696B" w:rsidP="00A0081F">
            <w:pPr>
              <w:spacing w:after="0"/>
              <w:rPr>
                <w:rFonts w:asciiTheme="majorHAnsi" w:hAnsiTheme="majorHAnsi"/>
                <w:sz w:val="24"/>
                <w:szCs w:val="24"/>
              </w:rPr>
            </w:pPr>
          </w:p>
        </w:tc>
        <w:tc>
          <w:tcPr>
            <w:tcW w:w="1668" w:type="dxa"/>
            <w:tcBorders>
              <w:top w:val="nil"/>
              <w:left w:val="nil"/>
              <w:bottom w:val="nil"/>
              <w:right w:val="nil"/>
            </w:tcBorders>
            <w:noWrap/>
            <w:vAlign w:val="bottom"/>
          </w:tcPr>
          <w:p w:rsidR="009C696B" w:rsidRPr="003242FF" w:rsidRDefault="009C696B" w:rsidP="00A0081F">
            <w:pPr>
              <w:spacing w:after="0"/>
              <w:rPr>
                <w:rFonts w:asciiTheme="majorHAnsi" w:hAnsiTheme="majorHAnsi"/>
                <w:sz w:val="24"/>
                <w:szCs w:val="24"/>
              </w:rPr>
            </w:pPr>
          </w:p>
        </w:tc>
        <w:tc>
          <w:tcPr>
            <w:tcW w:w="1984" w:type="dxa"/>
            <w:tcBorders>
              <w:top w:val="nil"/>
              <w:left w:val="nil"/>
              <w:bottom w:val="nil"/>
              <w:right w:val="nil"/>
            </w:tcBorders>
            <w:noWrap/>
            <w:vAlign w:val="bottom"/>
          </w:tcPr>
          <w:p w:rsidR="009C696B" w:rsidRPr="003242FF" w:rsidRDefault="009C696B" w:rsidP="00A0081F">
            <w:pPr>
              <w:spacing w:after="0"/>
              <w:rPr>
                <w:rFonts w:asciiTheme="majorHAnsi" w:hAnsiTheme="majorHAnsi"/>
                <w:sz w:val="24"/>
                <w:szCs w:val="24"/>
              </w:rPr>
            </w:pPr>
          </w:p>
        </w:tc>
        <w:tc>
          <w:tcPr>
            <w:tcW w:w="2268" w:type="dxa"/>
            <w:tcBorders>
              <w:top w:val="nil"/>
              <w:left w:val="nil"/>
              <w:bottom w:val="nil"/>
              <w:right w:val="nil"/>
            </w:tcBorders>
            <w:noWrap/>
            <w:vAlign w:val="bottom"/>
          </w:tcPr>
          <w:p w:rsidR="009C696B" w:rsidRPr="003242FF" w:rsidRDefault="009C696B" w:rsidP="00A0081F">
            <w:pPr>
              <w:spacing w:after="0"/>
              <w:rPr>
                <w:rFonts w:asciiTheme="majorHAnsi" w:hAnsiTheme="majorHAnsi"/>
                <w:sz w:val="24"/>
                <w:szCs w:val="24"/>
              </w:rPr>
            </w:pPr>
          </w:p>
        </w:tc>
        <w:tc>
          <w:tcPr>
            <w:tcW w:w="1985" w:type="dxa"/>
            <w:tcBorders>
              <w:top w:val="nil"/>
              <w:left w:val="nil"/>
              <w:bottom w:val="nil"/>
              <w:right w:val="nil"/>
            </w:tcBorders>
            <w:noWrap/>
            <w:vAlign w:val="bottom"/>
          </w:tcPr>
          <w:p w:rsidR="009C696B" w:rsidRPr="003242FF" w:rsidRDefault="009C696B" w:rsidP="00A0081F">
            <w:pPr>
              <w:spacing w:after="0"/>
              <w:rPr>
                <w:rFonts w:asciiTheme="majorHAnsi" w:hAnsiTheme="majorHAnsi"/>
                <w:sz w:val="24"/>
                <w:szCs w:val="24"/>
              </w:rPr>
            </w:pPr>
          </w:p>
        </w:tc>
      </w:tr>
      <w:tr w:rsidR="009C696B" w:rsidRPr="003242FF" w:rsidTr="00A0081F">
        <w:trPr>
          <w:trHeight w:val="360"/>
        </w:trPr>
        <w:tc>
          <w:tcPr>
            <w:tcW w:w="1608" w:type="dxa"/>
            <w:tcBorders>
              <w:top w:val="single" w:sz="4" w:space="0" w:color="auto"/>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b/>
                <w:bCs/>
                <w:i/>
                <w:iCs/>
                <w:sz w:val="24"/>
                <w:szCs w:val="24"/>
              </w:rPr>
            </w:pPr>
            <w:r w:rsidRPr="003242FF">
              <w:rPr>
                <w:rFonts w:asciiTheme="majorHAnsi" w:hAnsiTheme="majorHAnsi"/>
                <w:b/>
                <w:i/>
                <w:iCs/>
                <w:sz w:val="24"/>
                <w:szCs w:val="24"/>
              </w:rPr>
              <w:t>Stupeň</w:t>
            </w:r>
          </w:p>
        </w:tc>
        <w:tc>
          <w:tcPr>
            <w:tcW w:w="1668" w:type="dxa"/>
            <w:tcBorders>
              <w:top w:val="single" w:sz="4" w:space="0" w:color="auto"/>
              <w:left w:val="nil"/>
              <w:bottom w:val="nil"/>
              <w:right w:val="nil"/>
            </w:tcBorders>
            <w:noWrap/>
            <w:vAlign w:val="bottom"/>
          </w:tcPr>
          <w:p w:rsidR="009C696B" w:rsidRPr="003242FF" w:rsidRDefault="009C696B" w:rsidP="00A0081F">
            <w:pPr>
              <w:spacing w:after="0" w:line="240" w:lineRule="auto"/>
              <w:rPr>
                <w:rFonts w:asciiTheme="majorHAnsi" w:hAnsiTheme="majorHAnsi"/>
                <w:b/>
                <w:bCs/>
                <w:i/>
                <w:iCs/>
                <w:sz w:val="24"/>
                <w:szCs w:val="24"/>
              </w:rPr>
            </w:pPr>
            <w:r w:rsidRPr="003242FF">
              <w:rPr>
                <w:rFonts w:asciiTheme="majorHAnsi" w:hAnsiTheme="majorHAnsi"/>
                <w:b/>
                <w:i/>
                <w:iCs/>
                <w:sz w:val="24"/>
                <w:szCs w:val="24"/>
              </w:rPr>
              <w:t xml:space="preserve">kvalita </w:t>
            </w:r>
            <w:proofErr w:type="spellStart"/>
            <w:r w:rsidRPr="003242FF">
              <w:rPr>
                <w:rFonts w:asciiTheme="majorHAnsi" w:hAnsiTheme="majorHAnsi"/>
                <w:b/>
                <w:i/>
                <w:iCs/>
                <w:sz w:val="24"/>
                <w:szCs w:val="24"/>
              </w:rPr>
              <w:t>získa</w:t>
            </w:r>
            <w:proofErr w:type="spellEnd"/>
            <w:r w:rsidRPr="003242FF">
              <w:rPr>
                <w:rFonts w:asciiTheme="majorHAnsi" w:hAnsiTheme="majorHAnsi"/>
                <w:b/>
                <w:i/>
                <w:iCs/>
                <w:sz w:val="24"/>
                <w:szCs w:val="24"/>
              </w:rPr>
              <w:t>-</w:t>
            </w:r>
          </w:p>
        </w:tc>
        <w:tc>
          <w:tcPr>
            <w:tcW w:w="1984" w:type="dxa"/>
            <w:tcBorders>
              <w:top w:val="single" w:sz="4" w:space="0" w:color="auto"/>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b/>
                <w:bCs/>
                <w:i/>
                <w:iCs/>
                <w:sz w:val="24"/>
                <w:szCs w:val="24"/>
              </w:rPr>
            </w:pPr>
            <w:r w:rsidRPr="003242FF">
              <w:rPr>
                <w:rFonts w:asciiTheme="majorHAnsi" w:hAnsiTheme="majorHAnsi"/>
                <w:b/>
                <w:i/>
                <w:iCs/>
                <w:sz w:val="24"/>
                <w:szCs w:val="24"/>
              </w:rPr>
              <w:t>uplatňování</w:t>
            </w:r>
          </w:p>
        </w:tc>
        <w:tc>
          <w:tcPr>
            <w:tcW w:w="2268" w:type="dxa"/>
            <w:tcBorders>
              <w:top w:val="single" w:sz="4" w:space="0" w:color="auto"/>
              <w:left w:val="nil"/>
              <w:bottom w:val="nil"/>
              <w:right w:val="nil"/>
            </w:tcBorders>
            <w:noWrap/>
            <w:vAlign w:val="bottom"/>
          </w:tcPr>
          <w:p w:rsidR="009C696B" w:rsidRPr="003242FF" w:rsidRDefault="009C696B" w:rsidP="00A0081F">
            <w:pPr>
              <w:spacing w:after="0" w:line="240" w:lineRule="auto"/>
              <w:rPr>
                <w:rFonts w:asciiTheme="majorHAnsi" w:hAnsiTheme="majorHAnsi"/>
                <w:b/>
                <w:bCs/>
                <w:i/>
                <w:iCs/>
                <w:sz w:val="24"/>
                <w:szCs w:val="24"/>
              </w:rPr>
            </w:pPr>
            <w:r w:rsidRPr="003242FF">
              <w:rPr>
                <w:rFonts w:asciiTheme="majorHAnsi" w:hAnsiTheme="majorHAnsi"/>
                <w:b/>
                <w:i/>
                <w:iCs/>
                <w:sz w:val="24"/>
                <w:szCs w:val="24"/>
              </w:rPr>
              <w:t>kvalita myšlení</w:t>
            </w:r>
          </w:p>
        </w:tc>
        <w:tc>
          <w:tcPr>
            <w:tcW w:w="1985" w:type="dxa"/>
            <w:tcBorders>
              <w:top w:val="single" w:sz="4" w:space="0" w:color="auto"/>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b/>
                <w:bCs/>
                <w:i/>
                <w:iCs/>
                <w:sz w:val="24"/>
                <w:szCs w:val="24"/>
              </w:rPr>
            </w:pPr>
            <w:r w:rsidRPr="003242FF">
              <w:rPr>
                <w:rFonts w:asciiTheme="majorHAnsi" w:hAnsiTheme="majorHAnsi"/>
                <w:b/>
                <w:i/>
                <w:iCs/>
                <w:sz w:val="24"/>
                <w:szCs w:val="24"/>
              </w:rPr>
              <w:t xml:space="preserve">kvalita </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b/>
                <w:bCs/>
                <w:i/>
                <w:iCs/>
                <w:sz w:val="24"/>
                <w:szCs w:val="24"/>
              </w:rPr>
            </w:pPr>
            <w:r w:rsidRPr="003242FF">
              <w:rPr>
                <w:rFonts w:asciiTheme="majorHAnsi" w:hAnsiTheme="majorHAnsi"/>
                <w:b/>
                <w:i/>
                <w:iCs/>
                <w:sz w:val="24"/>
                <w:szCs w:val="24"/>
              </w:rPr>
              <w:t>Hodnocení</w:t>
            </w:r>
          </w:p>
        </w:tc>
        <w:tc>
          <w:tcPr>
            <w:tcW w:w="16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b/>
                <w:bCs/>
                <w:i/>
                <w:iCs/>
                <w:sz w:val="24"/>
                <w:szCs w:val="24"/>
              </w:rPr>
            </w:pPr>
            <w:proofErr w:type="spellStart"/>
            <w:r w:rsidRPr="003242FF">
              <w:rPr>
                <w:rFonts w:asciiTheme="majorHAnsi" w:hAnsiTheme="majorHAnsi"/>
                <w:b/>
                <w:i/>
                <w:iCs/>
                <w:sz w:val="24"/>
                <w:szCs w:val="24"/>
              </w:rPr>
              <w:t>ných</w:t>
            </w:r>
            <w:proofErr w:type="spellEnd"/>
            <w:r w:rsidRPr="003242FF">
              <w:rPr>
                <w:rFonts w:asciiTheme="majorHAnsi" w:hAnsiTheme="majorHAnsi"/>
                <w:b/>
                <w:i/>
                <w:iCs/>
                <w:sz w:val="24"/>
                <w:szCs w:val="24"/>
              </w:rPr>
              <w:t xml:space="preserve"> znalostí</w:t>
            </w:r>
          </w:p>
        </w:tc>
        <w:tc>
          <w:tcPr>
            <w:tcW w:w="1984"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b/>
                <w:bCs/>
                <w:i/>
                <w:iCs/>
                <w:sz w:val="24"/>
                <w:szCs w:val="24"/>
              </w:rPr>
            </w:pPr>
            <w:r w:rsidRPr="003242FF">
              <w:rPr>
                <w:rFonts w:asciiTheme="majorHAnsi" w:hAnsiTheme="majorHAnsi"/>
                <w:b/>
                <w:i/>
                <w:iCs/>
                <w:sz w:val="24"/>
                <w:szCs w:val="24"/>
              </w:rPr>
              <w:t>znalostí</w:t>
            </w:r>
          </w:p>
        </w:tc>
        <w:tc>
          <w:tcPr>
            <w:tcW w:w="22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b/>
                <w:bCs/>
                <w:i/>
                <w:iCs/>
                <w:sz w:val="24"/>
                <w:szCs w:val="24"/>
              </w:rPr>
            </w:pPr>
          </w:p>
        </w:tc>
        <w:tc>
          <w:tcPr>
            <w:tcW w:w="1985"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b/>
                <w:bCs/>
                <w:i/>
                <w:iCs/>
                <w:sz w:val="24"/>
                <w:szCs w:val="24"/>
              </w:rPr>
            </w:pPr>
            <w:r w:rsidRPr="003242FF">
              <w:rPr>
                <w:rFonts w:asciiTheme="majorHAnsi" w:hAnsiTheme="majorHAnsi"/>
                <w:b/>
                <w:i/>
                <w:iCs/>
                <w:sz w:val="24"/>
                <w:szCs w:val="24"/>
              </w:rPr>
              <w:t>komunikativních</w:t>
            </w:r>
          </w:p>
        </w:tc>
      </w:tr>
      <w:tr w:rsidR="009C696B" w:rsidRPr="003242FF" w:rsidTr="00A0081F">
        <w:trPr>
          <w:trHeight w:val="360"/>
        </w:trPr>
        <w:tc>
          <w:tcPr>
            <w:tcW w:w="1608"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after="0" w:line="240" w:lineRule="auto"/>
              <w:rPr>
                <w:rFonts w:asciiTheme="majorHAnsi" w:hAnsiTheme="majorHAnsi"/>
                <w:b/>
                <w:bCs/>
                <w:i/>
                <w:iCs/>
                <w:sz w:val="24"/>
                <w:szCs w:val="24"/>
              </w:rPr>
            </w:pPr>
          </w:p>
        </w:tc>
        <w:tc>
          <w:tcPr>
            <w:tcW w:w="1668" w:type="dxa"/>
            <w:tcBorders>
              <w:top w:val="nil"/>
              <w:left w:val="nil"/>
              <w:bottom w:val="single" w:sz="4" w:space="0" w:color="auto"/>
              <w:right w:val="nil"/>
            </w:tcBorders>
            <w:noWrap/>
            <w:vAlign w:val="bottom"/>
          </w:tcPr>
          <w:p w:rsidR="009C696B" w:rsidRPr="003242FF" w:rsidRDefault="009C696B" w:rsidP="00A0081F">
            <w:pPr>
              <w:spacing w:after="0" w:line="240" w:lineRule="auto"/>
              <w:rPr>
                <w:rFonts w:asciiTheme="majorHAnsi" w:hAnsiTheme="majorHAnsi"/>
                <w:b/>
                <w:bCs/>
                <w:i/>
                <w:iCs/>
                <w:sz w:val="24"/>
                <w:szCs w:val="24"/>
              </w:rPr>
            </w:pPr>
            <w:r w:rsidRPr="003242FF">
              <w:rPr>
                <w:rFonts w:asciiTheme="majorHAnsi" w:hAnsiTheme="majorHAnsi"/>
                <w:b/>
                <w:i/>
                <w:iCs/>
                <w:sz w:val="24"/>
                <w:szCs w:val="24"/>
              </w:rPr>
              <w:t>a dovedností</w:t>
            </w:r>
          </w:p>
        </w:tc>
        <w:tc>
          <w:tcPr>
            <w:tcW w:w="1984"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after="0" w:line="240" w:lineRule="auto"/>
              <w:rPr>
                <w:rFonts w:asciiTheme="majorHAnsi" w:hAnsiTheme="majorHAnsi"/>
                <w:b/>
                <w:bCs/>
                <w:i/>
                <w:iCs/>
                <w:sz w:val="24"/>
                <w:szCs w:val="24"/>
              </w:rPr>
            </w:pPr>
            <w:r w:rsidRPr="003242FF">
              <w:rPr>
                <w:rFonts w:asciiTheme="majorHAnsi" w:hAnsiTheme="majorHAnsi"/>
                <w:b/>
                <w:i/>
                <w:iCs/>
                <w:sz w:val="24"/>
                <w:szCs w:val="24"/>
              </w:rPr>
              <w:t>a dovedností</w:t>
            </w:r>
          </w:p>
        </w:tc>
        <w:tc>
          <w:tcPr>
            <w:tcW w:w="2268" w:type="dxa"/>
            <w:tcBorders>
              <w:top w:val="nil"/>
              <w:left w:val="nil"/>
              <w:bottom w:val="single" w:sz="4" w:space="0" w:color="auto"/>
              <w:right w:val="nil"/>
            </w:tcBorders>
            <w:noWrap/>
            <w:vAlign w:val="bottom"/>
          </w:tcPr>
          <w:p w:rsidR="009C696B" w:rsidRPr="003242FF" w:rsidRDefault="009C696B" w:rsidP="00A0081F">
            <w:pPr>
              <w:spacing w:after="0" w:line="240" w:lineRule="auto"/>
              <w:rPr>
                <w:rFonts w:asciiTheme="majorHAnsi" w:hAnsiTheme="majorHAnsi"/>
                <w:b/>
                <w:bCs/>
                <w:i/>
                <w:iCs/>
                <w:sz w:val="24"/>
                <w:szCs w:val="24"/>
              </w:rPr>
            </w:pPr>
          </w:p>
        </w:tc>
        <w:tc>
          <w:tcPr>
            <w:tcW w:w="1985"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after="0" w:line="240" w:lineRule="auto"/>
              <w:rPr>
                <w:rFonts w:asciiTheme="majorHAnsi" w:hAnsiTheme="majorHAnsi"/>
                <w:b/>
                <w:bCs/>
                <w:i/>
                <w:iCs/>
                <w:sz w:val="24"/>
                <w:szCs w:val="24"/>
              </w:rPr>
            </w:pPr>
            <w:r w:rsidRPr="003242FF">
              <w:rPr>
                <w:rFonts w:asciiTheme="majorHAnsi" w:hAnsiTheme="majorHAnsi"/>
                <w:b/>
                <w:i/>
                <w:iCs/>
                <w:sz w:val="24"/>
                <w:szCs w:val="24"/>
              </w:rPr>
              <w:t>dovedností</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1</w:t>
            </w:r>
          </w:p>
        </w:tc>
        <w:tc>
          <w:tcPr>
            <w:tcW w:w="16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p>
        </w:tc>
        <w:tc>
          <w:tcPr>
            <w:tcW w:w="1984"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samostatně</w:t>
            </w:r>
          </w:p>
        </w:tc>
        <w:tc>
          <w:tcPr>
            <w:tcW w:w="22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proofErr w:type="spellStart"/>
            <w:proofErr w:type="gramStart"/>
            <w:r w:rsidRPr="003242FF">
              <w:rPr>
                <w:rFonts w:asciiTheme="majorHAnsi" w:hAnsiTheme="majorHAnsi"/>
                <w:sz w:val="24"/>
                <w:szCs w:val="24"/>
              </w:rPr>
              <w:t>samostatný,tvořivý</w:t>
            </w:r>
            <w:proofErr w:type="spellEnd"/>
            <w:proofErr w:type="gramEnd"/>
          </w:p>
        </w:tc>
        <w:tc>
          <w:tcPr>
            <w:tcW w:w="1985"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xml:space="preserve">vyjadřuje se </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Výborný</w:t>
            </w:r>
          </w:p>
        </w:tc>
        <w:tc>
          <w:tcPr>
            <w:tcW w:w="16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ovládá učivo</w:t>
            </w:r>
          </w:p>
        </w:tc>
        <w:tc>
          <w:tcPr>
            <w:tcW w:w="1984"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uplatňuje</w:t>
            </w:r>
          </w:p>
        </w:tc>
        <w:tc>
          <w:tcPr>
            <w:tcW w:w="22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proofErr w:type="spellStart"/>
            <w:proofErr w:type="gramStart"/>
            <w:r w:rsidRPr="003242FF">
              <w:rPr>
                <w:rFonts w:asciiTheme="majorHAnsi" w:hAnsiTheme="majorHAnsi"/>
                <w:sz w:val="24"/>
                <w:szCs w:val="24"/>
              </w:rPr>
              <w:t>pohotový,dobře</w:t>
            </w:r>
            <w:proofErr w:type="spellEnd"/>
            <w:proofErr w:type="gramEnd"/>
          </w:p>
        </w:tc>
        <w:tc>
          <w:tcPr>
            <w:tcW w:w="1985"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proofErr w:type="spellStart"/>
            <w:proofErr w:type="gramStart"/>
            <w:r w:rsidRPr="003242FF">
              <w:rPr>
                <w:rFonts w:asciiTheme="majorHAnsi" w:hAnsiTheme="majorHAnsi"/>
                <w:sz w:val="24"/>
                <w:szCs w:val="24"/>
              </w:rPr>
              <w:t>výstižně,souvisle</w:t>
            </w:r>
            <w:proofErr w:type="spellEnd"/>
            <w:proofErr w:type="gramEnd"/>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c>
          <w:tcPr>
            <w:tcW w:w="16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p>
        </w:tc>
        <w:tc>
          <w:tcPr>
            <w:tcW w:w="1984"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znalosti</w:t>
            </w:r>
          </w:p>
        </w:tc>
        <w:tc>
          <w:tcPr>
            <w:tcW w:w="22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chápe souvislosti</w:t>
            </w:r>
          </w:p>
        </w:tc>
        <w:tc>
          <w:tcPr>
            <w:tcW w:w="1985"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adekvátně věku</w:t>
            </w:r>
          </w:p>
        </w:tc>
      </w:tr>
      <w:tr w:rsidR="009C696B" w:rsidRPr="003242FF" w:rsidTr="00A0081F">
        <w:trPr>
          <w:trHeight w:val="360"/>
        </w:trPr>
        <w:tc>
          <w:tcPr>
            <w:tcW w:w="1608"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c>
          <w:tcPr>
            <w:tcW w:w="16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p>
        </w:tc>
        <w:tc>
          <w:tcPr>
            <w:tcW w:w="1984"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a dovedností</w:t>
            </w:r>
          </w:p>
        </w:tc>
        <w:tc>
          <w:tcPr>
            <w:tcW w:w="22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originální</w:t>
            </w:r>
          </w:p>
        </w:tc>
        <w:tc>
          <w:tcPr>
            <w:tcW w:w="1985"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přesně, správně</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2</w:t>
            </w:r>
          </w:p>
        </w:tc>
        <w:tc>
          <w:tcPr>
            <w:tcW w:w="1668" w:type="dxa"/>
            <w:tcBorders>
              <w:top w:val="single" w:sz="4" w:space="0" w:color="auto"/>
              <w:left w:val="nil"/>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c>
          <w:tcPr>
            <w:tcW w:w="1984"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vyžaduje drob-</w:t>
            </w:r>
          </w:p>
        </w:tc>
        <w:tc>
          <w:tcPr>
            <w:tcW w:w="2268" w:type="dxa"/>
            <w:tcBorders>
              <w:top w:val="single" w:sz="4" w:space="0" w:color="auto"/>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celkem samostatný</w:t>
            </w:r>
          </w:p>
        </w:tc>
        <w:tc>
          <w:tcPr>
            <w:tcW w:w="1985" w:type="dxa"/>
            <w:tcBorders>
              <w:top w:val="nil"/>
              <w:left w:val="nil"/>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xml:space="preserve">vyjadřuje se </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Chvalitebný</w:t>
            </w:r>
          </w:p>
        </w:tc>
        <w:tc>
          <w:tcPr>
            <w:tcW w:w="1668" w:type="dxa"/>
            <w:tcBorders>
              <w:top w:val="nil"/>
              <w:left w:val="nil"/>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v podstatě</w:t>
            </w:r>
          </w:p>
        </w:tc>
        <w:tc>
          <w:tcPr>
            <w:tcW w:w="1984"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proofErr w:type="spellStart"/>
            <w:r w:rsidRPr="003242FF">
              <w:rPr>
                <w:rFonts w:asciiTheme="majorHAnsi" w:hAnsiTheme="majorHAnsi"/>
                <w:sz w:val="24"/>
                <w:szCs w:val="24"/>
              </w:rPr>
              <w:t>nou</w:t>
            </w:r>
            <w:proofErr w:type="spellEnd"/>
            <w:r w:rsidRPr="003242FF">
              <w:rPr>
                <w:rFonts w:asciiTheme="majorHAnsi" w:hAnsiTheme="majorHAnsi"/>
                <w:sz w:val="24"/>
                <w:szCs w:val="24"/>
              </w:rPr>
              <w:t xml:space="preserve"> pomoc při</w:t>
            </w:r>
          </w:p>
        </w:tc>
        <w:tc>
          <w:tcPr>
            <w:tcW w:w="226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tvořivý a</w:t>
            </w:r>
          </w:p>
        </w:tc>
        <w:tc>
          <w:tcPr>
            <w:tcW w:w="1985" w:type="dxa"/>
            <w:tcBorders>
              <w:top w:val="nil"/>
              <w:left w:val="nil"/>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celkem výstižně</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c>
          <w:tcPr>
            <w:tcW w:w="1668" w:type="dxa"/>
            <w:tcBorders>
              <w:top w:val="nil"/>
              <w:left w:val="nil"/>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ovládá</w:t>
            </w:r>
          </w:p>
        </w:tc>
        <w:tc>
          <w:tcPr>
            <w:tcW w:w="1984"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uplatňování</w:t>
            </w:r>
          </w:p>
        </w:tc>
        <w:tc>
          <w:tcPr>
            <w:tcW w:w="226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xml:space="preserve">pohotový </w:t>
            </w:r>
          </w:p>
        </w:tc>
        <w:tc>
          <w:tcPr>
            <w:tcW w:w="1985" w:type="dxa"/>
            <w:tcBorders>
              <w:top w:val="nil"/>
              <w:left w:val="nil"/>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souvisle</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c>
          <w:tcPr>
            <w:tcW w:w="1668" w:type="dxa"/>
            <w:tcBorders>
              <w:top w:val="nil"/>
              <w:left w:val="nil"/>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c>
          <w:tcPr>
            <w:tcW w:w="1984"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znalostí</w:t>
            </w:r>
          </w:p>
        </w:tc>
        <w:tc>
          <w:tcPr>
            <w:tcW w:w="226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c>
          <w:tcPr>
            <w:tcW w:w="1985" w:type="dxa"/>
            <w:tcBorders>
              <w:top w:val="nil"/>
              <w:left w:val="nil"/>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r>
      <w:tr w:rsidR="009C696B" w:rsidRPr="003242FF" w:rsidTr="00A0081F">
        <w:trPr>
          <w:trHeight w:val="360"/>
        </w:trPr>
        <w:tc>
          <w:tcPr>
            <w:tcW w:w="1608"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c>
          <w:tcPr>
            <w:tcW w:w="1668" w:type="dxa"/>
            <w:tcBorders>
              <w:top w:val="nil"/>
              <w:left w:val="nil"/>
              <w:bottom w:val="single" w:sz="4" w:space="0" w:color="auto"/>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c>
          <w:tcPr>
            <w:tcW w:w="1984"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a dovedností</w:t>
            </w:r>
          </w:p>
        </w:tc>
        <w:tc>
          <w:tcPr>
            <w:tcW w:w="2268"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c>
          <w:tcPr>
            <w:tcW w:w="1985" w:type="dxa"/>
            <w:tcBorders>
              <w:top w:val="nil"/>
              <w:left w:val="nil"/>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3</w:t>
            </w:r>
          </w:p>
        </w:tc>
        <w:tc>
          <w:tcPr>
            <w:tcW w:w="16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p>
        </w:tc>
        <w:tc>
          <w:tcPr>
            <w:tcW w:w="1984" w:type="dxa"/>
            <w:tcBorders>
              <w:top w:val="single" w:sz="4" w:space="0" w:color="auto"/>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vyžaduje drob-</w:t>
            </w:r>
          </w:p>
        </w:tc>
        <w:tc>
          <w:tcPr>
            <w:tcW w:w="22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méně samostatný</w:t>
            </w:r>
          </w:p>
        </w:tc>
        <w:tc>
          <w:tcPr>
            <w:tcW w:w="1985" w:type="dxa"/>
            <w:tcBorders>
              <w:top w:val="single" w:sz="4" w:space="0" w:color="auto"/>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vyjadřuje se ne</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lastRenderedPageBreak/>
              <w:t>Dobrý</w:t>
            </w:r>
          </w:p>
        </w:tc>
        <w:tc>
          <w:tcPr>
            <w:tcW w:w="16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xml:space="preserve">ovládá </w:t>
            </w:r>
          </w:p>
        </w:tc>
        <w:tc>
          <w:tcPr>
            <w:tcW w:w="1984"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pomoc, je</w:t>
            </w:r>
          </w:p>
        </w:tc>
        <w:tc>
          <w:tcPr>
            <w:tcW w:w="22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tvořivý, pohotový</w:t>
            </w:r>
          </w:p>
        </w:tc>
        <w:tc>
          <w:tcPr>
            <w:tcW w:w="1985"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vždy přesně</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c>
          <w:tcPr>
            <w:tcW w:w="16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s mezerami</w:t>
            </w:r>
          </w:p>
        </w:tc>
        <w:tc>
          <w:tcPr>
            <w:tcW w:w="1984"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méně</w:t>
            </w:r>
          </w:p>
        </w:tc>
        <w:tc>
          <w:tcPr>
            <w:tcW w:w="22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xml:space="preserve">vesměs </w:t>
            </w:r>
            <w:proofErr w:type="spellStart"/>
            <w:r w:rsidRPr="003242FF">
              <w:rPr>
                <w:rFonts w:asciiTheme="majorHAnsi" w:hAnsiTheme="majorHAnsi"/>
                <w:sz w:val="24"/>
                <w:szCs w:val="24"/>
              </w:rPr>
              <w:t>napodo</w:t>
            </w:r>
            <w:proofErr w:type="spellEnd"/>
            <w:r w:rsidRPr="003242FF">
              <w:rPr>
                <w:rFonts w:asciiTheme="majorHAnsi" w:hAnsiTheme="majorHAnsi"/>
                <w:sz w:val="24"/>
                <w:szCs w:val="24"/>
              </w:rPr>
              <w:t>-</w:t>
            </w:r>
          </w:p>
        </w:tc>
        <w:tc>
          <w:tcPr>
            <w:tcW w:w="1985"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někdy nesouvisle</w:t>
            </w:r>
          </w:p>
        </w:tc>
      </w:tr>
      <w:tr w:rsidR="009C696B" w:rsidRPr="003242FF" w:rsidTr="00A0081F">
        <w:trPr>
          <w:trHeight w:val="360"/>
        </w:trPr>
        <w:tc>
          <w:tcPr>
            <w:tcW w:w="1608"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c>
          <w:tcPr>
            <w:tcW w:w="16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p>
        </w:tc>
        <w:tc>
          <w:tcPr>
            <w:tcW w:w="1984"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samostatný</w:t>
            </w:r>
          </w:p>
        </w:tc>
        <w:tc>
          <w:tcPr>
            <w:tcW w:w="22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buje ostatní</w:t>
            </w:r>
          </w:p>
        </w:tc>
        <w:tc>
          <w:tcPr>
            <w:tcW w:w="1985"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často dělá chyby</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4</w:t>
            </w:r>
          </w:p>
        </w:tc>
        <w:tc>
          <w:tcPr>
            <w:tcW w:w="1668" w:type="dxa"/>
            <w:tcBorders>
              <w:top w:val="single" w:sz="4" w:space="0" w:color="auto"/>
              <w:left w:val="nil"/>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c>
          <w:tcPr>
            <w:tcW w:w="1984"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znalosti a do-</w:t>
            </w:r>
          </w:p>
        </w:tc>
        <w:tc>
          <w:tcPr>
            <w:tcW w:w="2268" w:type="dxa"/>
            <w:tcBorders>
              <w:top w:val="single" w:sz="4" w:space="0" w:color="auto"/>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napodobuje ostatní</w:t>
            </w:r>
          </w:p>
        </w:tc>
        <w:tc>
          <w:tcPr>
            <w:tcW w:w="1985" w:type="dxa"/>
            <w:tcBorders>
              <w:top w:val="nil"/>
              <w:left w:val="nil"/>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vyjadřuje se se</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Dostatečný</w:t>
            </w:r>
          </w:p>
        </w:tc>
        <w:tc>
          <w:tcPr>
            <w:tcW w:w="1668" w:type="dxa"/>
            <w:tcBorders>
              <w:top w:val="nil"/>
              <w:left w:val="nil"/>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ovládá se</w:t>
            </w:r>
          </w:p>
        </w:tc>
        <w:tc>
          <w:tcPr>
            <w:tcW w:w="1984"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proofErr w:type="spellStart"/>
            <w:r w:rsidRPr="003242FF">
              <w:rPr>
                <w:rFonts w:asciiTheme="majorHAnsi" w:hAnsiTheme="majorHAnsi"/>
                <w:sz w:val="24"/>
                <w:szCs w:val="24"/>
              </w:rPr>
              <w:t>vednosti</w:t>
            </w:r>
            <w:proofErr w:type="spellEnd"/>
            <w:r w:rsidRPr="003242FF">
              <w:rPr>
                <w:rFonts w:asciiTheme="majorHAnsi" w:hAnsiTheme="majorHAnsi"/>
                <w:sz w:val="24"/>
                <w:szCs w:val="24"/>
              </w:rPr>
              <w:t xml:space="preserve"> i přes</w:t>
            </w:r>
          </w:p>
        </w:tc>
        <w:tc>
          <w:tcPr>
            <w:tcW w:w="226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ovšem často chyb-</w:t>
            </w:r>
          </w:p>
        </w:tc>
        <w:tc>
          <w:tcPr>
            <w:tcW w:w="1985" w:type="dxa"/>
            <w:tcBorders>
              <w:top w:val="nil"/>
              <w:left w:val="nil"/>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značnými</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c>
          <w:tcPr>
            <w:tcW w:w="1668" w:type="dxa"/>
            <w:tcBorders>
              <w:top w:val="nil"/>
              <w:left w:val="nil"/>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závažnými</w:t>
            </w:r>
          </w:p>
        </w:tc>
        <w:tc>
          <w:tcPr>
            <w:tcW w:w="1984"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xml:space="preserve">pomoc </w:t>
            </w:r>
            <w:proofErr w:type="spellStart"/>
            <w:r w:rsidRPr="003242FF">
              <w:rPr>
                <w:rFonts w:asciiTheme="majorHAnsi" w:hAnsiTheme="majorHAnsi"/>
                <w:sz w:val="24"/>
                <w:szCs w:val="24"/>
              </w:rPr>
              <w:t>uplat</w:t>
            </w:r>
            <w:proofErr w:type="spellEnd"/>
            <w:r w:rsidRPr="003242FF">
              <w:rPr>
                <w:rFonts w:asciiTheme="majorHAnsi" w:hAnsiTheme="majorHAnsi"/>
                <w:sz w:val="24"/>
                <w:szCs w:val="24"/>
              </w:rPr>
              <w:t>-</w:t>
            </w:r>
          </w:p>
        </w:tc>
        <w:tc>
          <w:tcPr>
            <w:tcW w:w="226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ně, nesamostatný</w:t>
            </w:r>
          </w:p>
        </w:tc>
        <w:tc>
          <w:tcPr>
            <w:tcW w:w="1985" w:type="dxa"/>
            <w:tcBorders>
              <w:top w:val="nil"/>
              <w:left w:val="nil"/>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obtížemi</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c>
          <w:tcPr>
            <w:tcW w:w="1668" w:type="dxa"/>
            <w:tcBorders>
              <w:top w:val="nil"/>
              <w:left w:val="nil"/>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mezerami</w:t>
            </w:r>
          </w:p>
        </w:tc>
        <w:tc>
          <w:tcPr>
            <w:tcW w:w="1984"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proofErr w:type="spellStart"/>
            <w:r w:rsidRPr="003242FF">
              <w:rPr>
                <w:rFonts w:asciiTheme="majorHAnsi" w:hAnsiTheme="majorHAnsi"/>
                <w:sz w:val="24"/>
                <w:szCs w:val="24"/>
              </w:rPr>
              <w:t>ňuje</w:t>
            </w:r>
            <w:proofErr w:type="spellEnd"/>
            <w:r w:rsidRPr="003242FF">
              <w:rPr>
                <w:rFonts w:asciiTheme="majorHAnsi" w:hAnsiTheme="majorHAnsi"/>
                <w:sz w:val="24"/>
                <w:szCs w:val="24"/>
              </w:rPr>
              <w:t xml:space="preserve"> se zásad-</w:t>
            </w:r>
          </w:p>
        </w:tc>
        <w:tc>
          <w:tcPr>
            <w:tcW w:w="226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nechápe souvis-</w:t>
            </w:r>
          </w:p>
        </w:tc>
        <w:tc>
          <w:tcPr>
            <w:tcW w:w="1985" w:type="dxa"/>
            <w:tcBorders>
              <w:top w:val="nil"/>
              <w:left w:val="nil"/>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nesouvisle</w:t>
            </w:r>
          </w:p>
        </w:tc>
      </w:tr>
      <w:tr w:rsidR="009C696B" w:rsidRPr="003242FF" w:rsidTr="00A0081F">
        <w:trPr>
          <w:trHeight w:val="360"/>
        </w:trPr>
        <w:tc>
          <w:tcPr>
            <w:tcW w:w="1608"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c>
          <w:tcPr>
            <w:tcW w:w="1668" w:type="dxa"/>
            <w:tcBorders>
              <w:top w:val="nil"/>
              <w:left w:val="nil"/>
              <w:bottom w:val="single" w:sz="4" w:space="0" w:color="auto"/>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c>
          <w:tcPr>
            <w:tcW w:w="1984"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proofErr w:type="spellStart"/>
            <w:r w:rsidRPr="003242FF">
              <w:rPr>
                <w:rFonts w:asciiTheme="majorHAnsi" w:hAnsiTheme="majorHAnsi"/>
                <w:sz w:val="24"/>
                <w:szCs w:val="24"/>
              </w:rPr>
              <w:t>ními</w:t>
            </w:r>
            <w:proofErr w:type="spellEnd"/>
            <w:r w:rsidRPr="003242FF">
              <w:rPr>
                <w:rFonts w:asciiTheme="majorHAnsi" w:hAnsiTheme="majorHAnsi"/>
                <w:sz w:val="24"/>
                <w:szCs w:val="24"/>
              </w:rPr>
              <w:t xml:space="preserve"> chybami</w:t>
            </w:r>
          </w:p>
        </w:tc>
        <w:tc>
          <w:tcPr>
            <w:tcW w:w="2268"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proofErr w:type="spellStart"/>
            <w:r w:rsidRPr="003242FF">
              <w:rPr>
                <w:rFonts w:asciiTheme="majorHAnsi" w:hAnsiTheme="majorHAnsi"/>
                <w:sz w:val="24"/>
                <w:szCs w:val="24"/>
              </w:rPr>
              <w:t>losti</w:t>
            </w:r>
            <w:proofErr w:type="spellEnd"/>
          </w:p>
        </w:tc>
        <w:tc>
          <w:tcPr>
            <w:tcW w:w="1985" w:type="dxa"/>
            <w:tcBorders>
              <w:top w:val="nil"/>
              <w:left w:val="nil"/>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5</w:t>
            </w:r>
          </w:p>
        </w:tc>
        <w:tc>
          <w:tcPr>
            <w:tcW w:w="16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p>
        </w:tc>
        <w:tc>
          <w:tcPr>
            <w:tcW w:w="1984" w:type="dxa"/>
            <w:tcBorders>
              <w:top w:val="single" w:sz="4" w:space="0" w:color="auto"/>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neovládá</w:t>
            </w:r>
          </w:p>
        </w:tc>
        <w:tc>
          <w:tcPr>
            <w:tcW w:w="22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nesamostatný</w:t>
            </w:r>
          </w:p>
        </w:tc>
        <w:tc>
          <w:tcPr>
            <w:tcW w:w="1985" w:type="dxa"/>
            <w:tcBorders>
              <w:top w:val="single" w:sz="4" w:space="0" w:color="auto"/>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ani s pomocí se</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Nedostatečný</w:t>
            </w:r>
          </w:p>
        </w:tc>
        <w:tc>
          <w:tcPr>
            <w:tcW w:w="16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neovládá</w:t>
            </w:r>
          </w:p>
        </w:tc>
        <w:tc>
          <w:tcPr>
            <w:tcW w:w="1984"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znalosti</w:t>
            </w:r>
          </w:p>
        </w:tc>
        <w:tc>
          <w:tcPr>
            <w:tcW w:w="22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těžkopádný</w:t>
            </w:r>
          </w:p>
        </w:tc>
        <w:tc>
          <w:tcPr>
            <w:tcW w:w="1985"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neumí vyjádřit</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c>
          <w:tcPr>
            <w:tcW w:w="16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p>
        </w:tc>
        <w:tc>
          <w:tcPr>
            <w:tcW w:w="1984"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a dovedností</w:t>
            </w:r>
          </w:p>
        </w:tc>
        <w:tc>
          <w:tcPr>
            <w:tcW w:w="2268"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někdy bezradný</w:t>
            </w:r>
          </w:p>
        </w:tc>
        <w:tc>
          <w:tcPr>
            <w:tcW w:w="1985"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nebo jen kusým</w:t>
            </w:r>
          </w:p>
        </w:tc>
      </w:tr>
      <w:tr w:rsidR="009C696B" w:rsidRPr="003242FF" w:rsidTr="00A0081F">
        <w:trPr>
          <w:trHeight w:val="360"/>
        </w:trPr>
        <w:tc>
          <w:tcPr>
            <w:tcW w:w="1608"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c>
          <w:tcPr>
            <w:tcW w:w="1668" w:type="dxa"/>
            <w:tcBorders>
              <w:top w:val="nil"/>
              <w:left w:val="nil"/>
              <w:bottom w:val="single" w:sz="4" w:space="0" w:color="auto"/>
              <w:right w:val="nil"/>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c>
          <w:tcPr>
            <w:tcW w:w="1984"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c>
          <w:tcPr>
            <w:tcW w:w="2268" w:type="dxa"/>
            <w:tcBorders>
              <w:top w:val="nil"/>
              <w:left w:val="nil"/>
              <w:bottom w:val="single" w:sz="4" w:space="0" w:color="auto"/>
              <w:right w:val="nil"/>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 </w:t>
            </w:r>
          </w:p>
        </w:tc>
        <w:tc>
          <w:tcPr>
            <w:tcW w:w="1985"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after="0" w:line="240" w:lineRule="auto"/>
              <w:rPr>
                <w:rFonts w:asciiTheme="majorHAnsi" w:hAnsiTheme="majorHAnsi"/>
                <w:sz w:val="24"/>
                <w:szCs w:val="24"/>
              </w:rPr>
            </w:pPr>
            <w:r w:rsidRPr="003242FF">
              <w:rPr>
                <w:rFonts w:asciiTheme="majorHAnsi" w:hAnsiTheme="majorHAnsi"/>
                <w:sz w:val="24"/>
                <w:szCs w:val="24"/>
              </w:rPr>
              <w:t>způsobem</w:t>
            </w:r>
          </w:p>
        </w:tc>
      </w:tr>
    </w:tbl>
    <w:p w:rsidR="009C696B" w:rsidRPr="003242FF" w:rsidRDefault="009C696B" w:rsidP="009C696B">
      <w:pPr>
        <w:rPr>
          <w:rFonts w:asciiTheme="majorHAnsi" w:hAnsiTheme="majorHAnsi"/>
          <w:sz w:val="24"/>
          <w:szCs w:val="24"/>
        </w:rPr>
      </w:pPr>
    </w:p>
    <w:tbl>
      <w:tblPr>
        <w:tblW w:w="9781" w:type="dxa"/>
        <w:tblInd w:w="-72" w:type="dxa"/>
        <w:tblCellMar>
          <w:left w:w="70" w:type="dxa"/>
          <w:right w:w="70" w:type="dxa"/>
        </w:tblCellMar>
        <w:tblLook w:val="0000" w:firstRow="0" w:lastRow="0" w:firstColumn="0" w:lastColumn="0" w:noHBand="0" w:noVBand="0"/>
      </w:tblPr>
      <w:tblGrid>
        <w:gridCol w:w="1608"/>
        <w:gridCol w:w="1653"/>
        <w:gridCol w:w="2126"/>
        <w:gridCol w:w="2126"/>
        <w:gridCol w:w="2268"/>
      </w:tblGrid>
      <w:tr w:rsidR="009C696B" w:rsidRPr="003242FF" w:rsidTr="00A0081F">
        <w:trPr>
          <w:trHeight w:val="360"/>
        </w:trPr>
        <w:tc>
          <w:tcPr>
            <w:tcW w:w="1608" w:type="dxa"/>
            <w:tcBorders>
              <w:top w:val="single" w:sz="4" w:space="0" w:color="auto"/>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b/>
                <w:bCs/>
                <w:i/>
                <w:iCs/>
                <w:sz w:val="24"/>
                <w:szCs w:val="24"/>
              </w:rPr>
            </w:pPr>
            <w:r w:rsidRPr="003242FF">
              <w:rPr>
                <w:rFonts w:asciiTheme="majorHAnsi" w:hAnsiTheme="majorHAnsi"/>
                <w:b/>
                <w:i/>
                <w:iCs/>
                <w:sz w:val="24"/>
                <w:szCs w:val="24"/>
              </w:rPr>
              <w:t>Stupeň</w:t>
            </w:r>
          </w:p>
        </w:tc>
        <w:tc>
          <w:tcPr>
            <w:tcW w:w="1653" w:type="dxa"/>
            <w:tcBorders>
              <w:top w:val="single" w:sz="4" w:space="0" w:color="auto"/>
              <w:left w:val="nil"/>
              <w:bottom w:val="nil"/>
              <w:right w:val="nil"/>
            </w:tcBorders>
            <w:noWrap/>
            <w:vAlign w:val="bottom"/>
          </w:tcPr>
          <w:p w:rsidR="009C696B" w:rsidRPr="003242FF" w:rsidRDefault="009C696B" w:rsidP="00A0081F">
            <w:pPr>
              <w:spacing w:after="0" w:line="240" w:lineRule="auto"/>
              <w:rPr>
                <w:rFonts w:asciiTheme="majorHAnsi" w:hAnsiTheme="majorHAnsi"/>
                <w:b/>
                <w:bCs/>
                <w:i/>
                <w:iCs/>
                <w:sz w:val="24"/>
                <w:szCs w:val="24"/>
              </w:rPr>
            </w:pPr>
            <w:proofErr w:type="spellStart"/>
            <w:proofErr w:type="gramStart"/>
            <w:r w:rsidRPr="003242FF">
              <w:rPr>
                <w:rFonts w:asciiTheme="majorHAnsi" w:hAnsiTheme="majorHAnsi"/>
                <w:b/>
                <w:i/>
                <w:iCs/>
                <w:sz w:val="24"/>
                <w:szCs w:val="24"/>
              </w:rPr>
              <w:t>píle,snaha</w:t>
            </w:r>
            <w:proofErr w:type="spellEnd"/>
            <w:proofErr w:type="gramEnd"/>
          </w:p>
        </w:tc>
        <w:tc>
          <w:tcPr>
            <w:tcW w:w="2126" w:type="dxa"/>
            <w:tcBorders>
              <w:top w:val="single" w:sz="4" w:space="0" w:color="auto"/>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b/>
                <w:bCs/>
                <w:i/>
                <w:iCs/>
                <w:sz w:val="24"/>
                <w:szCs w:val="24"/>
              </w:rPr>
            </w:pPr>
            <w:r w:rsidRPr="003242FF">
              <w:rPr>
                <w:rFonts w:asciiTheme="majorHAnsi" w:hAnsiTheme="majorHAnsi"/>
                <w:b/>
                <w:i/>
                <w:iCs/>
                <w:sz w:val="24"/>
                <w:szCs w:val="24"/>
              </w:rPr>
              <w:t>kvalita práce</w:t>
            </w:r>
          </w:p>
        </w:tc>
        <w:tc>
          <w:tcPr>
            <w:tcW w:w="2126" w:type="dxa"/>
            <w:tcBorders>
              <w:top w:val="single" w:sz="4" w:space="0" w:color="auto"/>
              <w:left w:val="nil"/>
              <w:bottom w:val="nil"/>
              <w:right w:val="nil"/>
            </w:tcBorders>
            <w:noWrap/>
            <w:vAlign w:val="bottom"/>
          </w:tcPr>
          <w:p w:rsidR="009C696B" w:rsidRPr="003242FF" w:rsidRDefault="009C696B" w:rsidP="00A0081F">
            <w:pPr>
              <w:spacing w:after="0" w:line="240" w:lineRule="auto"/>
              <w:rPr>
                <w:rFonts w:asciiTheme="majorHAnsi" w:hAnsiTheme="majorHAnsi"/>
                <w:b/>
                <w:bCs/>
                <w:i/>
                <w:iCs/>
                <w:sz w:val="24"/>
                <w:szCs w:val="24"/>
              </w:rPr>
            </w:pPr>
            <w:r w:rsidRPr="003242FF">
              <w:rPr>
                <w:rFonts w:asciiTheme="majorHAnsi" w:hAnsiTheme="majorHAnsi"/>
                <w:b/>
                <w:i/>
                <w:iCs/>
                <w:sz w:val="24"/>
                <w:szCs w:val="24"/>
              </w:rPr>
              <w:t xml:space="preserve">kvalita </w:t>
            </w:r>
          </w:p>
        </w:tc>
        <w:tc>
          <w:tcPr>
            <w:tcW w:w="2268" w:type="dxa"/>
            <w:tcBorders>
              <w:top w:val="single" w:sz="4" w:space="0" w:color="auto"/>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b/>
                <w:bCs/>
                <w:i/>
                <w:iCs/>
                <w:sz w:val="24"/>
                <w:szCs w:val="24"/>
              </w:rPr>
            </w:pPr>
            <w:r w:rsidRPr="003242FF">
              <w:rPr>
                <w:rFonts w:asciiTheme="majorHAnsi" w:hAnsiTheme="majorHAnsi"/>
                <w:b/>
                <w:i/>
                <w:iCs/>
                <w:sz w:val="24"/>
                <w:szCs w:val="24"/>
              </w:rPr>
              <w:t xml:space="preserve">osvojení </w:t>
            </w:r>
            <w:proofErr w:type="spellStart"/>
            <w:r w:rsidRPr="003242FF">
              <w:rPr>
                <w:rFonts w:asciiTheme="majorHAnsi" w:hAnsiTheme="majorHAnsi"/>
                <w:b/>
                <w:i/>
                <w:iCs/>
                <w:sz w:val="24"/>
                <w:szCs w:val="24"/>
              </w:rPr>
              <w:t>dovedno</w:t>
            </w:r>
            <w:proofErr w:type="spellEnd"/>
            <w:r w:rsidRPr="003242FF">
              <w:rPr>
                <w:rFonts w:asciiTheme="majorHAnsi" w:hAnsiTheme="majorHAnsi"/>
                <w:b/>
                <w:i/>
                <w:iCs/>
                <w:sz w:val="24"/>
                <w:szCs w:val="24"/>
              </w:rPr>
              <w:t>-</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b/>
                <w:bCs/>
                <w:i/>
                <w:iCs/>
                <w:sz w:val="24"/>
                <w:szCs w:val="24"/>
              </w:rPr>
            </w:pPr>
            <w:r w:rsidRPr="003242FF">
              <w:rPr>
                <w:rFonts w:asciiTheme="majorHAnsi" w:hAnsiTheme="majorHAnsi"/>
                <w:b/>
                <w:i/>
                <w:iCs/>
                <w:sz w:val="24"/>
                <w:szCs w:val="24"/>
              </w:rPr>
              <w:t>Hodnocení</w:t>
            </w:r>
          </w:p>
        </w:tc>
        <w:tc>
          <w:tcPr>
            <w:tcW w:w="1653"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b/>
                <w:bCs/>
                <w:i/>
                <w:iCs/>
                <w:sz w:val="24"/>
                <w:szCs w:val="24"/>
              </w:rPr>
            </w:pPr>
            <w:r w:rsidRPr="003242FF">
              <w:rPr>
                <w:rFonts w:asciiTheme="majorHAnsi" w:hAnsiTheme="majorHAnsi"/>
                <w:b/>
                <w:i/>
                <w:iCs/>
                <w:sz w:val="24"/>
                <w:szCs w:val="24"/>
              </w:rPr>
              <w:t>přístup ke</w:t>
            </w:r>
          </w:p>
        </w:tc>
        <w:tc>
          <w:tcPr>
            <w:tcW w:w="2126"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b/>
                <w:bCs/>
                <w:i/>
                <w:iCs/>
                <w:sz w:val="24"/>
                <w:szCs w:val="24"/>
              </w:rPr>
            </w:pPr>
            <w:r w:rsidRPr="003242FF">
              <w:rPr>
                <w:rFonts w:asciiTheme="majorHAnsi" w:hAnsiTheme="majorHAnsi"/>
                <w:b/>
                <w:i/>
                <w:iCs/>
                <w:sz w:val="24"/>
                <w:szCs w:val="24"/>
              </w:rPr>
              <w:t>s informacemi</w:t>
            </w:r>
          </w:p>
        </w:tc>
        <w:tc>
          <w:tcPr>
            <w:tcW w:w="2126" w:type="dxa"/>
            <w:tcBorders>
              <w:top w:val="nil"/>
              <w:left w:val="nil"/>
              <w:bottom w:val="nil"/>
              <w:right w:val="nil"/>
            </w:tcBorders>
            <w:noWrap/>
            <w:vAlign w:val="bottom"/>
          </w:tcPr>
          <w:p w:rsidR="009C696B" w:rsidRPr="003242FF" w:rsidRDefault="009C696B" w:rsidP="00A0081F">
            <w:pPr>
              <w:spacing w:after="0" w:line="240" w:lineRule="auto"/>
              <w:rPr>
                <w:rFonts w:asciiTheme="majorHAnsi" w:hAnsiTheme="majorHAnsi"/>
                <w:b/>
                <w:bCs/>
                <w:i/>
                <w:iCs/>
                <w:sz w:val="24"/>
                <w:szCs w:val="24"/>
              </w:rPr>
            </w:pPr>
            <w:r w:rsidRPr="003242FF">
              <w:rPr>
                <w:rFonts w:asciiTheme="majorHAnsi" w:hAnsiTheme="majorHAnsi"/>
                <w:b/>
                <w:i/>
                <w:iCs/>
                <w:sz w:val="24"/>
                <w:szCs w:val="24"/>
              </w:rPr>
              <w:t>spolupráce</w:t>
            </w:r>
          </w:p>
        </w:tc>
        <w:tc>
          <w:tcPr>
            <w:tcW w:w="2268" w:type="dxa"/>
            <w:tcBorders>
              <w:top w:val="nil"/>
              <w:left w:val="single" w:sz="4" w:space="0" w:color="auto"/>
              <w:bottom w:val="nil"/>
              <w:right w:val="single" w:sz="4" w:space="0" w:color="auto"/>
            </w:tcBorders>
            <w:noWrap/>
            <w:vAlign w:val="bottom"/>
          </w:tcPr>
          <w:p w:rsidR="009C696B" w:rsidRPr="003242FF" w:rsidRDefault="009C696B" w:rsidP="00A0081F">
            <w:pPr>
              <w:spacing w:after="0" w:line="240" w:lineRule="auto"/>
              <w:rPr>
                <w:rFonts w:asciiTheme="majorHAnsi" w:hAnsiTheme="majorHAnsi"/>
                <w:b/>
                <w:bCs/>
                <w:i/>
                <w:iCs/>
                <w:sz w:val="24"/>
                <w:szCs w:val="24"/>
              </w:rPr>
            </w:pPr>
            <w:proofErr w:type="spellStart"/>
            <w:r w:rsidRPr="003242FF">
              <w:rPr>
                <w:rFonts w:asciiTheme="majorHAnsi" w:hAnsiTheme="majorHAnsi"/>
                <w:b/>
                <w:i/>
                <w:iCs/>
                <w:sz w:val="24"/>
                <w:szCs w:val="24"/>
              </w:rPr>
              <w:t>sti</w:t>
            </w:r>
            <w:proofErr w:type="spellEnd"/>
            <w:r w:rsidRPr="003242FF">
              <w:rPr>
                <w:rFonts w:asciiTheme="majorHAnsi" w:hAnsiTheme="majorHAnsi"/>
                <w:b/>
                <w:i/>
                <w:iCs/>
                <w:sz w:val="24"/>
                <w:szCs w:val="24"/>
              </w:rPr>
              <w:t xml:space="preserve"> samostatně</w:t>
            </w:r>
          </w:p>
        </w:tc>
      </w:tr>
      <w:tr w:rsidR="009C696B" w:rsidRPr="003242FF" w:rsidTr="00A0081F">
        <w:trPr>
          <w:trHeight w:val="360"/>
        </w:trPr>
        <w:tc>
          <w:tcPr>
            <w:tcW w:w="1608"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after="0" w:line="240" w:lineRule="auto"/>
              <w:rPr>
                <w:rFonts w:asciiTheme="majorHAnsi" w:hAnsiTheme="majorHAnsi"/>
                <w:b/>
                <w:bCs/>
                <w:i/>
                <w:iCs/>
                <w:sz w:val="24"/>
                <w:szCs w:val="24"/>
              </w:rPr>
            </w:pPr>
          </w:p>
        </w:tc>
        <w:tc>
          <w:tcPr>
            <w:tcW w:w="1653" w:type="dxa"/>
            <w:tcBorders>
              <w:top w:val="nil"/>
              <w:left w:val="nil"/>
              <w:bottom w:val="single" w:sz="4" w:space="0" w:color="auto"/>
              <w:right w:val="nil"/>
            </w:tcBorders>
            <w:noWrap/>
            <w:vAlign w:val="bottom"/>
          </w:tcPr>
          <w:p w:rsidR="009C696B" w:rsidRPr="003242FF" w:rsidRDefault="009C696B" w:rsidP="00A0081F">
            <w:pPr>
              <w:spacing w:after="0" w:line="240" w:lineRule="auto"/>
              <w:rPr>
                <w:rFonts w:asciiTheme="majorHAnsi" w:hAnsiTheme="majorHAnsi"/>
                <w:b/>
                <w:bCs/>
                <w:i/>
                <w:iCs/>
                <w:sz w:val="24"/>
                <w:szCs w:val="24"/>
              </w:rPr>
            </w:pPr>
            <w:r w:rsidRPr="003242FF">
              <w:rPr>
                <w:rFonts w:asciiTheme="majorHAnsi" w:hAnsiTheme="majorHAnsi"/>
                <w:b/>
                <w:i/>
                <w:iCs/>
                <w:sz w:val="24"/>
                <w:szCs w:val="24"/>
              </w:rPr>
              <w:t>vzdělávání</w:t>
            </w:r>
          </w:p>
        </w:tc>
        <w:tc>
          <w:tcPr>
            <w:tcW w:w="2126"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after="0" w:line="240" w:lineRule="auto"/>
              <w:rPr>
                <w:rFonts w:asciiTheme="majorHAnsi" w:hAnsiTheme="majorHAnsi"/>
                <w:b/>
                <w:bCs/>
                <w:i/>
                <w:iCs/>
                <w:sz w:val="24"/>
                <w:szCs w:val="24"/>
              </w:rPr>
            </w:pPr>
          </w:p>
        </w:tc>
        <w:tc>
          <w:tcPr>
            <w:tcW w:w="2126" w:type="dxa"/>
            <w:tcBorders>
              <w:top w:val="nil"/>
              <w:left w:val="nil"/>
              <w:bottom w:val="single" w:sz="4" w:space="0" w:color="auto"/>
              <w:right w:val="nil"/>
            </w:tcBorders>
            <w:noWrap/>
            <w:vAlign w:val="bottom"/>
          </w:tcPr>
          <w:p w:rsidR="009C696B" w:rsidRPr="003242FF" w:rsidRDefault="009C696B" w:rsidP="00A0081F">
            <w:pPr>
              <w:spacing w:after="0" w:line="240" w:lineRule="auto"/>
              <w:rPr>
                <w:rFonts w:asciiTheme="majorHAnsi" w:hAnsiTheme="majorHAnsi"/>
                <w:b/>
                <w:bCs/>
                <w:i/>
                <w:iCs/>
                <w:sz w:val="24"/>
                <w:szCs w:val="24"/>
              </w:rPr>
            </w:pPr>
          </w:p>
        </w:tc>
        <w:tc>
          <w:tcPr>
            <w:tcW w:w="2268"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after="0" w:line="240" w:lineRule="auto"/>
              <w:rPr>
                <w:rFonts w:asciiTheme="majorHAnsi" w:hAnsiTheme="majorHAnsi"/>
                <w:b/>
                <w:bCs/>
                <w:i/>
                <w:iCs/>
                <w:sz w:val="24"/>
                <w:szCs w:val="24"/>
              </w:rPr>
            </w:pPr>
            <w:r w:rsidRPr="003242FF">
              <w:rPr>
                <w:rFonts w:asciiTheme="majorHAnsi" w:hAnsiTheme="majorHAnsi"/>
                <w:b/>
                <w:i/>
                <w:iCs/>
                <w:sz w:val="24"/>
                <w:szCs w:val="24"/>
              </w:rPr>
              <w:t>se učit</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1</w:t>
            </w:r>
          </w:p>
        </w:tc>
        <w:tc>
          <w:tcPr>
            <w:tcW w:w="1653"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je pilný</w:t>
            </w:r>
          </w:p>
        </w:tc>
        <w:tc>
          <w:tcPr>
            <w:tcW w:w="2126"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dokáže</w:t>
            </w:r>
          </w:p>
        </w:tc>
        <w:tc>
          <w:tcPr>
            <w:tcW w:w="2126"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dokáže</w:t>
            </w:r>
          </w:p>
        </w:tc>
        <w:tc>
          <w:tcPr>
            <w:tcW w:w="226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xml:space="preserve">dokáže se </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Výborný</w:t>
            </w:r>
          </w:p>
        </w:tc>
        <w:tc>
          <w:tcPr>
            <w:tcW w:w="1653"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snaží se</w:t>
            </w:r>
          </w:p>
        </w:tc>
        <w:tc>
          <w:tcPr>
            <w:tcW w:w="2126"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pracovat s</w:t>
            </w:r>
          </w:p>
        </w:tc>
        <w:tc>
          <w:tcPr>
            <w:tcW w:w="2126"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plnohodnotně</w:t>
            </w:r>
          </w:p>
        </w:tc>
        <w:tc>
          <w:tcPr>
            <w:tcW w:w="226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samostatně</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c>
          <w:tcPr>
            <w:tcW w:w="1653"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p>
        </w:tc>
        <w:tc>
          <w:tcPr>
            <w:tcW w:w="2126"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informacemi</w:t>
            </w:r>
          </w:p>
        </w:tc>
        <w:tc>
          <w:tcPr>
            <w:tcW w:w="2126" w:type="dxa"/>
            <w:tcBorders>
              <w:top w:val="nil"/>
              <w:left w:val="nil"/>
              <w:bottom w:val="single" w:sz="4" w:space="0" w:color="auto"/>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spolupracovat</w:t>
            </w:r>
          </w:p>
        </w:tc>
        <w:tc>
          <w:tcPr>
            <w:tcW w:w="2268"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učit</w:t>
            </w:r>
          </w:p>
        </w:tc>
      </w:tr>
      <w:tr w:rsidR="009C696B" w:rsidRPr="003242FF" w:rsidTr="00A0081F">
        <w:trPr>
          <w:trHeight w:val="360"/>
        </w:trPr>
        <w:tc>
          <w:tcPr>
            <w:tcW w:w="1608" w:type="dxa"/>
            <w:tcBorders>
              <w:top w:val="single" w:sz="4" w:space="0" w:color="auto"/>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2</w:t>
            </w:r>
          </w:p>
        </w:tc>
        <w:tc>
          <w:tcPr>
            <w:tcW w:w="1653" w:type="dxa"/>
            <w:tcBorders>
              <w:top w:val="single" w:sz="4" w:space="0" w:color="auto"/>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celkem se</w:t>
            </w:r>
          </w:p>
        </w:tc>
        <w:tc>
          <w:tcPr>
            <w:tcW w:w="2126"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xml:space="preserve">dokáže </w:t>
            </w:r>
            <w:proofErr w:type="spellStart"/>
            <w:r w:rsidRPr="003242FF">
              <w:rPr>
                <w:rFonts w:asciiTheme="majorHAnsi" w:hAnsiTheme="majorHAnsi"/>
                <w:sz w:val="24"/>
                <w:szCs w:val="24"/>
              </w:rPr>
              <w:t>praco</w:t>
            </w:r>
            <w:proofErr w:type="spellEnd"/>
            <w:r w:rsidRPr="003242FF">
              <w:rPr>
                <w:rFonts w:asciiTheme="majorHAnsi" w:hAnsiTheme="majorHAnsi"/>
                <w:sz w:val="24"/>
                <w:szCs w:val="24"/>
              </w:rPr>
              <w:t>-</w:t>
            </w:r>
          </w:p>
        </w:tc>
        <w:tc>
          <w:tcPr>
            <w:tcW w:w="2126"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při spolupráci</w:t>
            </w:r>
          </w:p>
        </w:tc>
        <w:tc>
          <w:tcPr>
            <w:tcW w:w="2268"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Pr>
                <w:rFonts w:asciiTheme="majorHAnsi" w:hAnsiTheme="majorHAnsi"/>
                <w:sz w:val="24"/>
                <w:szCs w:val="24"/>
              </w:rPr>
              <w:t>dokáže se celkem</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Chvalitebný</w:t>
            </w:r>
          </w:p>
        </w:tc>
        <w:tc>
          <w:tcPr>
            <w:tcW w:w="1653"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proofErr w:type="spellStart"/>
            <w:proofErr w:type="gramStart"/>
            <w:r w:rsidRPr="003242FF">
              <w:rPr>
                <w:rFonts w:asciiTheme="majorHAnsi" w:hAnsiTheme="majorHAnsi"/>
                <w:sz w:val="24"/>
                <w:szCs w:val="24"/>
              </w:rPr>
              <w:t>snaží,zpra</w:t>
            </w:r>
            <w:proofErr w:type="spellEnd"/>
            <w:proofErr w:type="gramEnd"/>
            <w:r w:rsidRPr="003242FF">
              <w:rPr>
                <w:rFonts w:asciiTheme="majorHAnsi" w:hAnsiTheme="majorHAnsi"/>
                <w:sz w:val="24"/>
                <w:szCs w:val="24"/>
              </w:rPr>
              <w:t>-</w:t>
            </w:r>
          </w:p>
        </w:tc>
        <w:tc>
          <w:tcPr>
            <w:tcW w:w="2126"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xml:space="preserve">vat s </w:t>
            </w:r>
            <w:proofErr w:type="spellStart"/>
            <w:r w:rsidRPr="003242FF">
              <w:rPr>
                <w:rFonts w:asciiTheme="majorHAnsi" w:hAnsiTheme="majorHAnsi"/>
                <w:sz w:val="24"/>
                <w:szCs w:val="24"/>
              </w:rPr>
              <w:t>informa</w:t>
            </w:r>
            <w:proofErr w:type="spellEnd"/>
            <w:r w:rsidRPr="003242FF">
              <w:rPr>
                <w:rFonts w:asciiTheme="majorHAnsi" w:hAnsiTheme="majorHAnsi"/>
                <w:sz w:val="24"/>
                <w:szCs w:val="24"/>
              </w:rPr>
              <w:t>-</w:t>
            </w:r>
          </w:p>
        </w:tc>
        <w:tc>
          <w:tcPr>
            <w:tcW w:w="2126"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vyžaduje drob-</w:t>
            </w:r>
          </w:p>
        </w:tc>
        <w:tc>
          <w:tcPr>
            <w:tcW w:w="2268"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samostatně</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c>
          <w:tcPr>
            <w:tcW w:w="1653"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proofErr w:type="spellStart"/>
            <w:r w:rsidRPr="003242FF">
              <w:rPr>
                <w:rFonts w:asciiTheme="majorHAnsi" w:hAnsiTheme="majorHAnsi"/>
                <w:sz w:val="24"/>
                <w:szCs w:val="24"/>
              </w:rPr>
              <w:t>vidla</w:t>
            </w:r>
            <w:proofErr w:type="spellEnd"/>
            <w:r w:rsidRPr="003242FF">
              <w:rPr>
                <w:rFonts w:asciiTheme="majorHAnsi" w:hAnsiTheme="majorHAnsi"/>
                <w:sz w:val="24"/>
                <w:szCs w:val="24"/>
              </w:rPr>
              <w:t xml:space="preserve"> je i</w:t>
            </w:r>
          </w:p>
        </w:tc>
        <w:tc>
          <w:tcPr>
            <w:tcW w:w="2126"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proofErr w:type="spellStart"/>
            <w:proofErr w:type="gramStart"/>
            <w:r>
              <w:rPr>
                <w:rFonts w:asciiTheme="majorHAnsi" w:hAnsiTheme="majorHAnsi"/>
                <w:sz w:val="24"/>
                <w:szCs w:val="24"/>
              </w:rPr>
              <w:t>c</w:t>
            </w:r>
            <w:r w:rsidRPr="003242FF">
              <w:rPr>
                <w:rFonts w:asciiTheme="majorHAnsi" w:hAnsiTheme="majorHAnsi"/>
                <w:sz w:val="24"/>
                <w:szCs w:val="24"/>
              </w:rPr>
              <w:t>emi,potřebuje</w:t>
            </w:r>
            <w:proofErr w:type="spellEnd"/>
            <w:proofErr w:type="gramEnd"/>
          </w:p>
        </w:tc>
        <w:tc>
          <w:tcPr>
            <w:tcW w:w="2126"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proofErr w:type="spellStart"/>
            <w:r w:rsidRPr="003242FF">
              <w:rPr>
                <w:rFonts w:asciiTheme="majorHAnsi" w:hAnsiTheme="majorHAnsi"/>
                <w:sz w:val="24"/>
                <w:szCs w:val="24"/>
              </w:rPr>
              <w:t>nou</w:t>
            </w:r>
            <w:proofErr w:type="spellEnd"/>
            <w:r w:rsidRPr="003242FF">
              <w:rPr>
                <w:rFonts w:asciiTheme="majorHAnsi" w:hAnsiTheme="majorHAnsi"/>
                <w:sz w:val="24"/>
                <w:szCs w:val="24"/>
              </w:rPr>
              <w:t xml:space="preserve"> podporu</w:t>
            </w:r>
          </w:p>
        </w:tc>
        <w:tc>
          <w:tcPr>
            <w:tcW w:w="2268"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proofErr w:type="spellStart"/>
            <w:proofErr w:type="gramStart"/>
            <w:r w:rsidRPr="003242FF">
              <w:rPr>
                <w:rFonts w:asciiTheme="majorHAnsi" w:hAnsiTheme="majorHAnsi"/>
                <w:sz w:val="24"/>
                <w:szCs w:val="24"/>
              </w:rPr>
              <w:t>učit,vyžaduje</w:t>
            </w:r>
            <w:proofErr w:type="spellEnd"/>
            <w:proofErr w:type="gramEnd"/>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c>
          <w:tcPr>
            <w:tcW w:w="1653"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pilný</w:t>
            </w:r>
          </w:p>
        </w:tc>
        <w:tc>
          <w:tcPr>
            <w:tcW w:w="2126"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drobnou pomoc</w:t>
            </w:r>
          </w:p>
        </w:tc>
        <w:tc>
          <w:tcPr>
            <w:tcW w:w="2126"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nebo pomoc</w:t>
            </w:r>
          </w:p>
        </w:tc>
        <w:tc>
          <w:tcPr>
            <w:tcW w:w="2268"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xml:space="preserve">drobnou </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c>
          <w:tcPr>
            <w:tcW w:w="1653"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c>
          <w:tcPr>
            <w:tcW w:w="2126"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s jejich tříděním</w:t>
            </w:r>
          </w:p>
        </w:tc>
        <w:tc>
          <w:tcPr>
            <w:tcW w:w="2126"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c>
          <w:tcPr>
            <w:tcW w:w="2268"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pomoc</w:t>
            </w:r>
          </w:p>
        </w:tc>
      </w:tr>
      <w:tr w:rsidR="009C696B" w:rsidRPr="003242FF" w:rsidTr="00A0081F">
        <w:trPr>
          <w:trHeight w:val="360"/>
        </w:trPr>
        <w:tc>
          <w:tcPr>
            <w:tcW w:w="1608"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c>
          <w:tcPr>
            <w:tcW w:w="1653" w:type="dxa"/>
            <w:tcBorders>
              <w:top w:val="nil"/>
              <w:left w:val="nil"/>
              <w:bottom w:val="single" w:sz="4" w:space="0" w:color="auto"/>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c>
          <w:tcPr>
            <w:tcW w:w="2126"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nebo interpret.</w:t>
            </w:r>
          </w:p>
        </w:tc>
        <w:tc>
          <w:tcPr>
            <w:tcW w:w="2126"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c>
          <w:tcPr>
            <w:tcW w:w="2268"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3</w:t>
            </w:r>
          </w:p>
        </w:tc>
        <w:tc>
          <w:tcPr>
            <w:tcW w:w="1653"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k práci potře-</w:t>
            </w:r>
          </w:p>
        </w:tc>
        <w:tc>
          <w:tcPr>
            <w:tcW w:w="2126" w:type="dxa"/>
            <w:tcBorders>
              <w:top w:val="single" w:sz="4" w:space="0" w:color="auto"/>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při práci s</w:t>
            </w:r>
          </w:p>
        </w:tc>
        <w:tc>
          <w:tcPr>
            <w:tcW w:w="2126"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při spolupráci</w:t>
            </w:r>
          </w:p>
        </w:tc>
        <w:tc>
          <w:tcPr>
            <w:tcW w:w="2268" w:type="dxa"/>
            <w:tcBorders>
              <w:top w:val="single" w:sz="4" w:space="0" w:color="auto"/>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se samostatným</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Dobrý</w:t>
            </w:r>
          </w:p>
        </w:tc>
        <w:tc>
          <w:tcPr>
            <w:tcW w:w="1653"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xml:space="preserve">buje dost </w:t>
            </w:r>
          </w:p>
        </w:tc>
        <w:tc>
          <w:tcPr>
            <w:tcW w:w="2126"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informacemi</w:t>
            </w:r>
          </w:p>
        </w:tc>
        <w:tc>
          <w:tcPr>
            <w:tcW w:w="2126"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vyžaduje</w:t>
            </w:r>
          </w:p>
        </w:tc>
        <w:tc>
          <w:tcPr>
            <w:tcW w:w="226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učením má někdy</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c>
          <w:tcPr>
            <w:tcW w:w="1653"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často pod-</w:t>
            </w:r>
          </w:p>
        </w:tc>
        <w:tc>
          <w:tcPr>
            <w:tcW w:w="2126"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potřebuje</w:t>
            </w:r>
          </w:p>
        </w:tc>
        <w:tc>
          <w:tcPr>
            <w:tcW w:w="2126"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podporu</w:t>
            </w:r>
          </w:p>
        </w:tc>
        <w:tc>
          <w:tcPr>
            <w:tcW w:w="226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problémy</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c>
          <w:tcPr>
            <w:tcW w:w="1653"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proofErr w:type="spellStart"/>
            <w:proofErr w:type="gramStart"/>
            <w:r w:rsidRPr="003242FF">
              <w:rPr>
                <w:rFonts w:asciiTheme="majorHAnsi" w:hAnsiTheme="majorHAnsi"/>
                <w:sz w:val="24"/>
                <w:szCs w:val="24"/>
              </w:rPr>
              <w:t>nět,reaguje</w:t>
            </w:r>
            <w:proofErr w:type="spellEnd"/>
            <w:proofErr w:type="gramEnd"/>
          </w:p>
        </w:tc>
        <w:tc>
          <w:tcPr>
            <w:tcW w:w="2126"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pomoc</w:t>
            </w:r>
          </w:p>
        </w:tc>
        <w:tc>
          <w:tcPr>
            <w:tcW w:w="2126"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nebo pomoc</w:t>
            </w:r>
          </w:p>
        </w:tc>
        <w:tc>
          <w:tcPr>
            <w:tcW w:w="226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vyžaduje</w:t>
            </w:r>
          </w:p>
        </w:tc>
      </w:tr>
      <w:tr w:rsidR="009C696B" w:rsidRPr="003242FF" w:rsidTr="00A0081F">
        <w:trPr>
          <w:trHeight w:val="360"/>
        </w:trPr>
        <w:tc>
          <w:tcPr>
            <w:tcW w:w="1608"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c>
          <w:tcPr>
            <w:tcW w:w="1653"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výběrově</w:t>
            </w:r>
          </w:p>
        </w:tc>
        <w:tc>
          <w:tcPr>
            <w:tcW w:w="2126"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c>
          <w:tcPr>
            <w:tcW w:w="2126"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p>
        </w:tc>
        <w:tc>
          <w:tcPr>
            <w:tcW w:w="2268"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pomoc</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4</w:t>
            </w:r>
          </w:p>
        </w:tc>
        <w:tc>
          <w:tcPr>
            <w:tcW w:w="1653" w:type="dxa"/>
            <w:tcBorders>
              <w:top w:val="single" w:sz="4" w:space="0" w:color="auto"/>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malá píle,</w:t>
            </w:r>
          </w:p>
        </w:tc>
        <w:tc>
          <w:tcPr>
            <w:tcW w:w="2126"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při práci s</w:t>
            </w:r>
          </w:p>
        </w:tc>
        <w:tc>
          <w:tcPr>
            <w:tcW w:w="2126" w:type="dxa"/>
            <w:tcBorders>
              <w:top w:val="single" w:sz="4" w:space="0" w:color="auto"/>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při spolupráci</w:t>
            </w:r>
          </w:p>
        </w:tc>
        <w:tc>
          <w:tcPr>
            <w:tcW w:w="2268"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se samostatným</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Dostatečný</w:t>
            </w:r>
          </w:p>
        </w:tc>
        <w:tc>
          <w:tcPr>
            <w:tcW w:w="1653"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snaha a to i</w:t>
            </w:r>
          </w:p>
        </w:tc>
        <w:tc>
          <w:tcPr>
            <w:tcW w:w="2126"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informacemi</w:t>
            </w:r>
          </w:p>
        </w:tc>
        <w:tc>
          <w:tcPr>
            <w:tcW w:w="2126"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vyžaduje výraz-</w:t>
            </w:r>
          </w:p>
        </w:tc>
        <w:tc>
          <w:tcPr>
            <w:tcW w:w="2268"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učením má značné</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lastRenderedPageBreak/>
              <w:t> </w:t>
            </w:r>
          </w:p>
        </w:tc>
        <w:tc>
          <w:tcPr>
            <w:tcW w:w="1653"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přes</w:t>
            </w:r>
          </w:p>
        </w:tc>
        <w:tc>
          <w:tcPr>
            <w:tcW w:w="2126"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dělá zásadní</w:t>
            </w:r>
          </w:p>
        </w:tc>
        <w:tc>
          <w:tcPr>
            <w:tcW w:w="2126"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proofErr w:type="spellStart"/>
            <w:r w:rsidRPr="003242FF">
              <w:rPr>
                <w:rFonts w:asciiTheme="majorHAnsi" w:hAnsiTheme="majorHAnsi"/>
                <w:sz w:val="24"/>
                <w:szCs w:val="24"/>
              </w:rPr>
              <w:t>nou</w:t>
            </w:r>
            <w:proofErr w:type="spellEnd"/>
            <w:r w:rsidRPr="003242FF">
              <w:rPr>
                <w:rFonts w:asciiTheme="majorHAnsi" w:hAnsiTheme="majorHAnsi"/>
                <w:sz w:val="24"/>
                <w:szCs w:val="24"/>
              </w:rPr>
              <w:t xml:space="preserve"> podporu</w:t>
            </w:r>
          </w:p>
        </w:tc>
        <w:tc>
          <w:tcPr>
            <w:tcW w:w="2268"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xml:space="preserve">problémy, </w:t>
            </w:r>
            <w:proofErr w:type="spellStart"/>
            <w:r w:rsidRPr="003242FF">
              <w:rPr>
                <w:rFonts w:asciiTheme="majorHAnsi" w:hAnsiTheme="majorHAnsi"/>
                <w:sz w:val="24"/>
                <w:szCs w:val="24"/>
              </w:rPr>
              <w:t>vyžadu</w:t>
            </w:r>
            <w:proofErr w:type="spellEnd"/>
            <w:r w:rsidRPr="003242FF">
              <w:rPr>
                <w:rFonts w:asciiTheme="majorHAnsi" w:hAnsiTheme="majorHAnsi"/>
                <w:sz w:val="24"/>
                <w:szCs w:val="24"/>
              </w:rPr>
              <w:t>-</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c>
          <w:tcPr>
            <w:tcW w:w="1653"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podněty</w:t>
            </w:r>
          </w:p>
        </w:tc>
        <w:tc>
          <w:tcPr>
            <w:tcW w:w="2126"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chyby</w:t>
            </w:r>
          </w:p>
        </w:tc>
        <w:tc>
          <w:tcPr>
            <w:tcW w:w="2126"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nebo pomoc</w:t>
            </w:r>
          </w:p>
        </w:tc>
        <w:tc>
          <w:tcPr>
            <w:tcW w:w="2268"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je pomoc</w:t>
            </w:r>
          </w:p>
        </w:tc>
      </w:tr>
      <w:tr w:rsidR="009C696B" w:rsidRPr="003242FF" w:rsidTr="00A0081F">
        <w:trPr>
          <w:trHeight w:val="360"/>
        </w:trPr>
        <w:tc>
          <w:tcPr>
            <w:tcW w:w="1608"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c>
          <w:tcPr>
            <w:tcW w:w="1653" w:type="dxa"/>
            <w:tcBorders>
              <w:top w:val="nil"/>
              <w:left w:val="nil"/>
              <w:bottom w:val="single" w:sz="4" w:space="0" w:color="auto"/>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c>
          <w:tcPr>
            <w:tcW w:w="2126"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p>
        </w:tc>
        <w:tc>
          <w:tcPr>
            <w:tcW w:w="2126"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c>
          <w:tcPr>
            <w:tcW w:w="2268"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5</w:t>
            </w:r>
          </w:p>
        </w:tc>
        <w:tc>
          <w:tcPr>
            <w:tcW w:w="1653"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podněty k</w:t>
            </w:r>
          </w:p>
        </w:tc>
        <w:tc>
          <w:tcPr>
            <w:tcW w:w="2126" w:type="dxa"/>
            <w:tcBorders>
              <w:top w:val="single" w:sz="4" w:space="0" w:color="auto"/>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i přes poskytnu-</w:t>
            </w:r>
          </w:p>
        </w:tc>
        <w:tc>
          <w:tcPr>
            <w:tcW w:w="2126"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i přes výraznou</w:t>
            </w:r>
          </w:p>
        </w:tc>
        <w:tc>
          <w:tcPr>
            <w:tcW w:w="2268" w:type="dxa"/>
            <w:tcBorders>
              <w:top w:val="single" w:sz="4" w:space="0" w:color="auto"/>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Pr>
                <w:rFonts w:asciiTheme="majorHAnsi" w:hAnsiTheme="majorHAnsi"/>
                <w:sz w:val="24"/>
                <w:szCs w:val="24"/>
              </w:rPr>
              <w:t>i přes poskytovanou</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Nedostatečný</w:t>
            </w:r>
          </w:p>
        </w:tc>
        <w:tc>
          <w:tcPr>
            <w:tcW w:w="1653"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práci jsou</w:t>
            </w:r>
          </w:p>
        </w:tc>
        <w:tc>
          <w:tcPr>
            <w:tcW w:w="2126"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Pr>
                <w:rFonts w:asciiTheme="majorHAnsi" w:hAnsiTheme="majorHAnsi"/>
                <w:sz w:val="24"/>
                <w:szCs w:val="24"/>
              </w:rPr>
              <w:t>tou pomoc</w:t>
            </w:r>
          </w:p>
        </w:tc>
        <w:tc>
          <w:tcPr>
            <w:tcW w:w="2126"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podporu nebo</w:t>
            </w:r>
          </w:p>
        </w:tc>
        <w:tc>
          <w:tcPr>
            <w:tcW w:w="2268"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xml:space="preserve"> pomoc</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c>
          <w:tcPr>
            <w:tcW w:w="1653"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neúčinné</w:t>
            </w:r>
          </w:p>
        </w:tc>
        <w:tc>
          <w:tcPr>
            <w:tcW w:w="2126"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Pr>
                <w:rFonts w:asciiTheme="majorHAnsi" w:hAnsiTheme="majorHAnsi"/>
                <w:sz w:val="24"/>
                <w:szCs w:val="24"/>
              </w:rPr>
              <w:t>ne</w:t>
            </w:r>
            <w:r w:rsidRPr="003242FF">
              <w:rPr>
                <w:rFonts w:asciiTheme="majorHAnsi" w:hAnsiTheme="majorHAnsi"/>
                <w:sz w:val="24"/>
                <w:szCs w:val="24"/>
              </w:rPr>
              <w:t>dokáže vybrat,</w:t>
            </w:r>
          </w:p>
        </w:tc>
        <w:tc>
          <w:tcPr>
            <w:tcW w:w="2126"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Pr>
                <w:rFonts w:asciiTheme="majorHAnsi" w:hAnsiTheme="majorHAnsi"/>
                <w:sz w:val="24"/>
                <w:szCs w:val="24"/>
              </w:rPr>
              <w:t>pomoc nedokáže</w:t>
            </w:r>
          </w:p>
        </w:tc>
        <w:tc>
          <w:tcPr>
            <w:tcW w:w="2268"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se nedokáže</w:t>
            </w:r>
          </w:p>
        </w:tc>
      </w:tr>
      <w:tr w:rsidR="009C696B" w:rsidRPr="003242FF" w:rsidTr="00A0081F">
        <w:trPr>
          <w:trHeight w:val="360"/>
        </w:trPr>
        <w:tc>
          <w:tcPr>
            <w:tcW w:w="1608"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c>
          <w:tcPr>
            <w:tcW w:w="1653" w:type="dxa"/>
            <w:tcBorders>
              <w:top w:val="nil"/>
              <w:left w:val="nil"/>
              <w:bottom w:val="nil"/>
              <w:right w:val="nil"/>
            </w:tcBorders>
            <w:noWrap/>
            <w:vAlign w:val="bottom"/>
          </w:tcPr>
          <w:p w:rsidR="009C696B" w:rsidRPr="003242FF" w:rsidRDefault="009C696B" w:rsidP="00A0081F">
            <w:pPr>
              <w:spacing w:line="240" w:lineRule="auto"/>
              <w:rPr>
                <w:rFonts w:asciiTheme="majorHAnsi" w:hAnsiTheme="majorHAnsi"/>
                <w:sz w:val="24"/>
                <w:szCs w:val="24"/>
              </w:rPr>
            </w:pPr>
          </w:p>
        </w:tc>
        <w:tc>
          <w:tcPr>
            <w:tcW w:w="2126" w:type="dxa"/>
            <w:tcBorders>
              <w:top w:val="nil"/>
              <w:left w:val="single" w:sz="4" w:space="0" w:color="auto"/>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utřídit nebo</w:t>
            </w:r>
          </w:p>
        </w:tc>
        <w:tc>
          <w:tcPr>
            <w:tcW w:w="2126"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Pr>
                <w:rFonts w:asciiTheme="majorHAnsi" w:hAnsiTheme="majorHAnsi"/>
                <w:sz w:val="24"/>
                <w:szCs w:val="24"/>
              </w:rPr>
              <w:t>spolupracovat</w:t>
            </w:r>
          </w:p>
        </w:tc>
        <w:tc>
          <w:tcPr>
            <w:tcW w:w="2268" w:type="dxa"/>
            <w:tcBorders>
              <w:top w:val="nil"/>
              <w:left w:val="nil"/>
              <w:bottom w:val="nil"/>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samostatně</w:t>
            </w:r>
          </w:p>
        </w:tc>
      </w:tr>
      <w:tr w:rsidR="009C696B" w:rsidRPr="003242FF" w:rsidTr="00A0081F">
        <w:trPr>
          <w:trHeight w:val="360"/>
        </w:trPr>
        <w:tc>
          <w:tcPr>
            <w:tcW w:w="1608"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c>
          <w:tcPr>
            <w:tcW w:w="1653" w:type="dxa"/>
            <w:tcBorders>
              <w:top w:val="nil"/>
              <w:left w:val="nil"/>
              <w:bottom w:val="single" w:sz="4" w:space="0" w:color="auto"/>
              <w:right w:val="nil"/>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w:t>
            </w:r>
          </w:p>
        </w:tc>
        <w:tc>
          <w:tcPr>
            <w:tcW w:w="2126" w:type="dxa"/>
            <w:tcBorders>
              <w:top w:val="nil"/>
              <w:left w:val="single" w:sz="4" w:space="0" w:color="auto"/>
              <w:bottom w:val="single" w:sz="4" w:space="0" w:color="auto"/>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proofErr w:type="spellStart"/>
            <w:proofErr w:type="gramStart"/>
            <w:r w:rsidRPr="003242FF">
              <w:rPr>
                <w:rFonts w:asciiTheme="majorHAnsi" w:hAnsiTheme="majorHAnsi"/>
                <w:sz w:val="24"/>
                <w:szCs w:val="24"/>
              </w:rPr>
              <w:t>interpr.informace</w:t>
            </w:r>
            <w:proofErr w:type="spellEnd"/>
            <w:proofErr w:type="gramEnd"/>
          </w:p>
        </w:tc>
        <w:tc>
          <w:tcPr>
            <w:tcW w:w="2126" w:type="dxa"/>
            <w:tcBorders>
              <w:top w:val="nil"/>
              <w:left w:val="nil"/>
              <w:bottom w:val="single" w:sz="4" w:space="0" w:color="auto"/>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 xml:space="preserve"> s ostatními</w:t>
            </w:r>
          </w:p>
        </w:tc>
        <w:tc>
          <w:tcPr>
            <w:tcW w:w="2268" w:type="dxa"/>
            <w:tcBorders>
              <w:top w:val="nil"/>
              <w:left w:val="nil"/>
              <w:bottom w:val="single" w:sz="4" w:space="0" w:color="auto"/>
              <w:right w:val="single" w:sz="4" w:space="0" w:color="auto"/>
            </w:tcBorders>
            <w:noWrap/>
            <w:vAlign w:val="bottom"/>
          </w:tcPr>
          <w:p w:rsidR="009C696B" w:rsidRPr="003242FF" w:rsidRDefault="009C696B" w:rsidP="00A0081F">
            <w:pPr>
              <w:spacing w:line="240" w:lineRule="auto"/>
              <w:rPr>
                <w:rFonts w:asciiTheme="majorHAnsi" w:hAnsiTheme="majorHAnsi"/>
                <w:sz w:val="24"/>
                <w:szCs w:val="24"/>
              </w:rPr>
            </w:pPr>
            <w:r w:rsidRPr="003242FF">
              <w:rPr>
                <w:rFonts w:asciiTheme="majorHAnsi" w:hAnsiTheme="majorHAnsi"/>
                <w:sz w:val="24"/>
                <w:szCs w:val="24"/>
              </w:rPr>
              <w:t>učit</w:t>
            </w:r>
          </w:p>
        </w:tc>
      </w:tr>
    </w:tbl>
    <w:p w:rsidR="009C696B" w:rsidRDefault="009C696B" w:rsidP="009C696B">
      <w:pPr>
        <w:rPr>
          <w:rFonts w:asciiTheme="majorHAnsi" w:hAnsiTheme="majorHAnsi"/>
          <w:sz w:val="24"/>
          <w:szCs w:val="24"/>
        </w:rPr>
      </w:pPr>
    </w:p>
    <w:p w:rsidR="009C696B" w:rsidRDefault="009C696B" w:rsidP="008E3B02">
      <w:pPr>
        <w:ind w:left="360"/>
        <w:rPr>
          <w:rFonts w:asciiTheme="majorHAnsi" w:hAnsiTheme="majorHAnsi"/>
          <w:b/>
          <w:sz w:val="24"/>
          <w:szCs w:val="24"/>
        </w:rPr>
      </w:pPr>
    </w:p>
    <w:p w:rsidR="008E3B02" w:rsidRPr="00237649" w:rsidRDefault="008E3B02" w:rsidP="008E3B02">
      <w:pPr>
        <w:pStyle w:val="Bezmezer"/>
        <w:rPr>
          <w:rFonts w:asciiTheme="majorHAnsi" w:hAnsiTheme="majorHAnsi"/>
          <w:b/>
          <w:sz w:val="28"/>
          <w:u w:val="single"/>
        </w:rPr>
      </w:pPr>
      <w:r>
        <w:rPr>
          <w:rFonts w:asciiTheme="majorHAnsi" w:hAnsiTheme="majorHAnsi"/>
          <w:b/>
          <w:sz w:val="28"/>
          <w:u w:val="single"/>
        </w:rPr>
        <w:t>VI,</w:t>
      </w:r>
      <w:r w:rsidRPr="00237649">
        <w:rPr>
          <w:rFonts w:asciiTheme="majorHAnsi" w:hAnsiTheme="majorHAnsi"/>
          <w:b/>
          <w:sz w:val="28"/>
          <w:u w:val="single"/>
        </w:rPr>
        <w:t xml:space="preserve"> Způsob hodnocení žáků se speciálními vzdělávacími potřebami</w:t>
      </w:r>
    </w:p>
    <w:p w:rsidR="008E3B02" w:rsidRPr="00237649" w:rsidRDefault="008E3B02" w:rsidP="008E3B02">
      <w:pPr>
        <w:rPr>
          <w:rFonts w:asciiTheme="majorHAnsi" w:hAnsiTheme="majorHAnsi"/>
          <w:sz w:val="24"/>
          <w:szCs w:val="24"/>
        </w:rPr>
      </w:pPr>
      <w:r w:rsidRPr="00237649">
        <w:rPr>
          <w:rFonts w:asciiTheme="majorHAnsi" w:hAnsiTheme="majorHAnsi"/>
          <w:sz w:val="24"/>
          <w:szCs w:val="24"/>
        </w:rPr>
        <w:t>se řídí podle Vyhlášky 27/2016 Sb. o vzdělávání žáků se speciálními vzdělávací</w:t>
      </w:r>
      <w:r>
        <w:rPr>
          <w:rFonts w:asciiTheme="majorHAnsi" w:hAnsiTheme="majorHAnsi"/>
          <w:sz w:val="24"/>
          <w:szCs w:val="24"/>
        </w:rPr>
        <w:t xml:space="preserve">mi potřebami a žáků nadaných. </w:t>
      </w:r>
    </w:p>
    <w:p w:rsidR="008E3B02" w:rsidRDefault="008E3B02" w:rsidP="00771C6C">
      <w:pPr>
        <w:pStyle w:val="Normlnweb"/>
        <w:numPr>
          <w:ilvl w:val="0"/>
          <w:numId w:val="60"/>
        </w:numPr>
        <w:rPr>
          <w:rFonts w:asciiTheme="majorHAnsi" w:hAnsiTheme="majorHAnsi"/>
        </w:rPr>
      </w:pPr>
      <w:r>
        <w:rPr>
          <w:rFonts w:asciiTheme="majorHAnsi" w:hAnsiTheme="majorHAnsi"/>
        </w:rPr>
        <w:t xml:space="preserve">Pedagog provede pedagogickou diagnostiku žáka. Jestliže dojde k závěru, že žák v některých oblastech selhává, vypracuje pro něj plán pedagogické podpory, zavede podpůrná opatření 1. stupně, která pravidelně vyhodnocuje. Jestliže vyčerpal všechny možnosti pedagogického působení, pošle žáka na vyšetření ke specialistům. V součinnosti s nimi vypracuje individuální plán </w:t>
      </w:r>
      <w:r w:rsidRPr="00237649">
        <w:rPr>
          <w:rFonts w:asciiTheme="majorHAnsi" w:hAnsiTheme="majorHAnsi"/>
        </w:rPr>
        <w:t>při podpůrných opatření 2. – 5. stupně</w:t>
      </w:r>
      <w:r>
        <w:rPr>
          <w:rFonts w:asciiTheme="majorHAnsi" w:hAnsiTheme="majorHAnsi"/>
        </w:rPr>
        <w:t>.</w:t>
      </w:r>
    </w:p>
    <w:p w:rsidR="008E3B02" w:rsidRPr="00237649" w:rsidRDefault="008E3B02" w:rsidP="00771C6C">
      <w:pPr>
        <w:pStyle w:val="Normlnweb"/>
        <w:numPr>
          <w:ilvl w:val="0"/>
          <w:numId w:val="60"/>
        </w:numPr>
        <w:rPr>
          <w:rFonts w:asciiTheme="majorHAnsi" w:hAnsiTheme="majorHAnsi"/>
        </w:rPr>
      </w:pPr>
      <w:r w:rsidRPr="00237649">
        <w:rPr>
          <w:rFonts w:asciiTheme="majorHAnsi" w:hAnsiTheme="majorHAnsi"/>
        </w:rPr>
        <w:t>Způsob hodnocení ž</w:t>
      </w:r>
      <w:r>
        <w:rPr>
          <w:rFonts w:asciiTheme="majorHAnsi" w:hAnsiTheme="majorHAnsi"/>
        </w:rPr>
        <w:t>áka vychází z cílů stanovených v plánu pedagogické podpory, individuálním</w:t>
      </w:r>
      <w:r w:rsidRPr="00237649">
        <w:rPr>
          <w:rFonts w:asciiTheme="majorHAnsi" w:hAnsiTheme="majorHAnsi"/>
        </w:rPr>
        <w:t xml:space="preserve"> plánu při podpůrných opatření 2. – 5. stupně</w:t>
      </w:r>
      <w:r>
        <w:rPr>
          <w:rFonts w:asciiTheme="majorHAnsi" w:hAnsiTheme="majorHAnsi"/>
        </w:rPr>
        <w:t>, ze znalosti stupně</w:t>
      </w:r>
      <w:r w:rsidRPr="00237649">
        <w:rPr>
          <w:rFonts w:asciiTheme="majorHAnsi" w:hAnsiTheme="majorHAnsi"/>
        </w:rPr>
        <w:t xml:space="preserve"> postižení a uplatňuje se ve všech vyučovacích předmětech, ve kterých se projevuje pos</w:t>
      </w:r>
      <w:r>
        <w:rPr>
          <w:rFonts w:asciiTheme="majorHAnsi" w:hAnsiTheme="majorHAnsi"/>
        </w:rPr>
        <w:t>tižení žáka.</w:t>
      </w:r>
    </w:p>
    <w:p w:rsidR="008E3B02" w:rsidRDefault="008E3B02" w:rsidP="00771C6C">
      <w:pPr>
        <w:pStyle w:val="Normlnweb"/>
        <w:numPr>
          <w:ilvl w:val="0"/>
          <w:numId w:val="60"/>
        </w:numPr>
        <w:rPr>
          <w:rFonts w:asciiTheme="majorHAnsi" w:hAnsiTheme="majorHAnsi"/>
        </w:rPr>
      </w:pPr>
      <w:r w:rsidRPr="00237649">
        <w:rPr>
          <w:rFonts w:asciiTheme="majorHAnsi" w:hAnsiTheme="majorHAnsi"/>
        </w:rPr>
        <w:t xml:space="preserve">Při způsobu hodnocení žáků pedagogičtí pracovníci zvýrazňují motivační složku hodnocení, hodnotí jevy, které žák zvládl. </w:t>
      </w:r>
    </w:p>
    <w:p w:rsidR="008E3B02" w:rsidRPr="00237649" w:rsidRDefault="008E3B02" w:rsidP="00771C6C">
      <w:pPr>
        <w:pStyle w:val="Normlnweb"/>
        <w:numPr>
          <w:ilvl w:val="0"/>
          <w:numId w:val="60"/>
        </w:numPr>
        <w:rPr>
          <w:rFonts w:asciiTheme="majorHAnsi" w:hAnsiTheme="majorHAnsi"/>
        </w:rPr>
      </w:pPr>
      <w:r w:rsidRPr="00237649">
        <w:rPr>
          <w:rFonts w:asciiTheme="majorHAnsi" w:hAnsiTheme="majorHAnsi"/>
        </w:rPr>
        <w:t xml:space="preserve">Třídní učitel sdělí vhodným způsobem ostatním žákům ve třídě podstatu individuálního přístupu a způsobu hodnocení a klasifikace žáka. </w:t>
      </w:r>
    </w:p>
    <w:p w:rsidR="008E3B02" w:rsidRPr="00237649" w:rsidRDefault="008E3B02" w:rsidP="00771C6C">
      <w:pPr>
        <w:pStyle w:val="Normlnweb"/>
        <w:numPr>
          <w:ilvl w:val="0"/>
          <w:numId w:val="60"/>
        </w:numPr>
        <w:rPr>
          <w:rFonts w:asciiTheme="majorHAnsi" w:hAnsiTheme="majorHAnsi"/>
        </w:rPr>
      </w:pPr>
      <w:r w:rsidRPr="00237649">
        <w:rPr>
          <w:rFonts w:asciiTheme="majorHAnsi" w:hAnsiTheme="majorHAnsi"/>
        </w:rPr>
        <w:t>Žák zařazený do zdravotní tělesné výchovy při částečném osvobození nebo při úlevách doporučených lékařem se klasifikuje v tělesné výchově s přihlédnutím k druhu a stupni postižení i k jeho celkovému zdravotnímu stavu</w:t>
      </w:r>
    </w:p>
    <w:p w:rsidR="008E3B02" w:rsidRPr="002A0A85" w:rsidRDefault="008E3B02" w:rsidP="008E3B02">
      <w:pPr>
        <w:pStyle w:val="Bezmezer"/>
        <w:rPr>
          <w:rFonts w:asciiTheme="majorHAnsi" w:hAnsiTheme="majorHAnsi"/>
          <w:b/>
          <w:sz w:val="28"/>
          <w:szCs w:val="28"/>
          <w:u w:val="single"/>
        </w:rPr>
      </w:pPr>
      <w:r>
        <w:rPr>
          <w:rFonts w:asciiTheme="majorHAnsi" w:hAnsiTheme="majorHAnsi"/>
          <w:b/>
          <w:sz w:val="28"/>
          <w:szCs w:val="28"/>
          <w:u w:val="single"/>
        </w:rPr>
        <w:t>VII.</w:t>
      </w:r>
      <w:r w:rsidRPr="002A0A85">
        <w:rPr>
          <w:rFonts w:asciiTheme="majorHAnsi" w:hAnsiTheme="majorHAnsi"/>
          <w:b/>
          <w:sz w:val="28"/>
          <w:szCs w:val="28"/>
          <w:u w:val="single"/>
        </w:rPr>
        <w:t xml:space="preserve"> Způsob hodnocení žáků nadaných, mimořádně nadaných</w:t>
      </w:r>
    </w:p>
    <w:p w:rsidR="008E3B02" w:rsidRPr="00237649" w:rsidRDefault="008E3B02" w:rsidP="008E3B02">
      <w:pPr>
        <w:rPr>
          <w:rFonts w:asciiTheme="majorHAnsi" w:hAnsiTheme="majorHAnsi"/>
          <w:sz w:val="24"/>
          <w:szCs w:val="24"/>
        </w:rPr>
      </w:pPr>
      <w:r w:rsidRPr="00237649">
        <w:rPr>
          <w:rFonts w:asciiTheme="majorHAnsi" w:hAnsiTheme="majorHAnsi"/>
          <w:sz w:val="24"/>
          <w:szCs w:val="24"/>
        </w:rPr>
        <w:t>se řídí podle Vyhlášky 27/2016 Sb. o vzdělávání žáků se speciálními vzdělávacími potřebami a žáků nadaných. Postupuje se jako u ostatních žáků, hodnocení má tyto zvláštnosti:</w:t>
      </w:r>
    </w:p>
    <w:p w:rsidR="008E3B02" w:rsidRDefault="008E3B02" w:rsidP="00771C6C">
      <w:pPr>
        <w:pStyle w:val="Odstavecseseznamem"/>
        <w:numPr>
          <w:ilvl w:val="0"/>
          <w:numId w:val="61"/>
        </w:numPr>
        <w:rPr>
          <w:rFonts w:asciiTheme="majorHAnsi" w:hAnsiTheme="majorHAnsi"/>
        </w:rPr>
      </w:pPr>
      <w:r w:rsidRPr="00237649">
        <w:rPr>
          <w:rFonts w:asciiTheme="majorHAnsi" w:hAnsiTheme="majorHAnsi"/>
        </w:rPr>
        <w:t>Za nadaného žáka se považuje především žák, který při adekvátní podpoře vykazuje ve srovnání s vrstevníky vysokou úroveň v jedné či více oblastech rozumových schopností, v pohybových, manuálních, uměleckých nebo sociálních dovednostech.</w:t>
      </w:r>
    </w:p>
    <w:p w:rsidR="008E3B02" w:rsidRPr="00237649" w:rsidRDefault="008E3B02" w:rsidP="00771C6C">
      <w:pPr>
        <w:pStyle w:val="Odstavecseseznamem"/>
        <w:numPr>
          <w:ilvl w:val="0"/>
          <w:numId w:val="61"/>
        </w:numPr>
        <w:rPr>
          <w:rFonts w:asciiTheme="majorHAnsi" w:hAnsiTheme="majorHAnsi"/>
        </w:rPr>
      </w:pPr>
      <w:r w:rsidRPr="00237649">
        <w:rPr>
          <w:rFonts w:asciiTheme="majorHAnsi" w:hAnsiTheme="majorHAnsi"/>
        </w:rPr>
        <w:t>Za mimořádně nadaného žáka se považuje především žák, jehož rozložení schopností dosahuje mimořádné úrovně při vysoké tvořivosti v celém okruhu činností nebo v jednotlivých oblastech rozumových schopností, v pohybových, manuálních, uměleckých nebo sociálních dovednostech.</w:t>
      </w:r>
    </w:p>
    <w:p w:rsidR="008E3B02" w:rsidRDefault="008E3B02" w:rsidP="00771C6C">
      <w:pPr>
        <w:pStyle w:val="Odstavecseseznamem"/>
        <w:numPr>
          <w:ilvl w:val="0"/>
          <w:numId w:val="61"/>
        </w:numPr>
        <w:rPr>
          <w:rFonts w:asciiTheme="majorHAnsi" w:hAnsiTheme="majorHAnsi"/>
        </w:rPr>
      </w:pPr>
      <w:r w:rsidRPr="00237649">
        <w:rPr>
          <w:rFonts w:asciiTheme="majorHAnsi" w:hAnsiTheme="majorHAnsi"/>
        </w:rPr>
        <w:lastRenderedPageBreak/>
        <w:t>Zjišťování provádí na žádost rodičů školské poradenské zařízení ve spolupráci se školou, která žáka vzdělává.</w:t>
      </w:r>
    </w:p>
    <w:p w:rsidR="00081BB4" w:rsidRPr="00237649" w:rsidRDefault="00081BB4" w:rsidP="00771C6C">
      <w:pPr>
        <w:pStyle w:val="Odstavecseseznamem"/>
        <w:numPr>
          <w:ilvl w:val="0"/>
          <w:numId w:val="61"/>
        </w:numPr>
        <w:rPr>
          <w:rFonts w:asciiTheme="majorHAnsi" w:hAnsiTheme="majorHAnsi"/>
        </w:rPr>
      </w:pPr>
      <w:r w:rsidRPr="00237649">
        <w:rPr>
          <w:rFonts w:asciiTheme="majorHAnsi" w:hAnsiTheme="majorHAnsi"/>
        </w:rPr>
        <w:t xml:space="preserve">Učitel předmětu může žáka přeřadit na základě zjištění nadání v tomto předmětu do skupiny žáků vyššího ročníku. </w:t>
      </w:r>
    </w:p>
    <w:p w:rsidR="008E3B02" w:rsidRDefault="00BC5A14" w:rsidP="008E3B02">
      <w:pPr>
        <w:ind w:left="360"/>
        <w:rPr>
          <w:rFonts w:asciiTheme="majorHAnsi" w:hAnsiTheme="majorHAnsi"/>
          <w:b/>
          <w:sz w:val="28"/>
          <w:u w:val="single"/>
        </w:rPr>
      </w:pPr>
      <w:r>
        <w:rPr>
          <w:rFonts w:asciiTheme="majorHAnsi" w:hAnsiTheme="majorHAnsi"/>
          <w:b/>
          <w:sz w:val="28"/>
          <w:u w:val="single"/>
        </w:rPr>
        <w:t>VIII</w:t>
      </w:r>
      <w:r w:rsidR="008E3B02" w:rsidRPr="00237649">
        <w:rPr>
          <w:rFonts w:asciiTheme="majorHAnsi" w:hAnsiTheme="majorHAnsi"/>
          <w:b/>
          <w:sz w:val="28"/>
          <w:u w:val="single"/>
        </w:rPr>
        <w:t>. Podrobnosti o komisionálních a opravných zkouškách</w:t>
      </w:r>
    </w:p>
    <w:p w:rsidR="008E3B02" w:rsidRPr="002A0A85" w:rsidRDefault="008E3B02" w:rsidP="008E3B02">
      <w:pPr>
        <w:ind w:left="360"/>
        <w:rPr>
          <w:rFonts w:asciiTheme="majorHAnsi" w:hAnsiTheme="majorHAnsi"/>
          <w:sz w:val="24"/>
          <w:szCs w:val="24"/>
        </w:rPr>
      </w:pPr>
      <w:r>
        <w:rPr>
          <w:rFonts w:asciiTheme="majorHAnsi" w:hAnsiTheme="majorHAnsi"/>
          <w:sz w:val="24"/>
          <w:szCs w:val="24"/>
        </w:rPr>
        <w:t>se řídí</w:t>
      </w:r>
      <w:r w:rsidRPr="002A0A85">
        <w:rPr>
          <w:rFonts w:asciiTheme="majorHAnsi" w:hAnsiTheme="majorHAnsi"/>
          <w:sz w:val="24"/>
          <w:szCs w:val="24"/>
        </w:rPr>
        <w:t>§ 22 a 23 vyhlášky č.48/2005 Sb. o základním vzdělávání.</w:t>
      </w:r>
    </w:p>
    <w:p w:rsidR="008E3B02" w:rsidRDefault="00BC5A14" w:rsidP="008E3B02">
      <w:pPr>
        <w:ind w:left="360"/>
        <w:rPr>
          <w:rFonts w:asciiTheme="majorHAnsi" w:hAnsiTheme="majorHAnsi"/>
          <w:b/>
          <w:sz w:val="28"/>
          <w:u w:val="single"/>
        </w:rPr>
      </w:pPr>
      <w:bookmarkStart w:id="0" w:name="_GoBack"/>
      <w:bookmarkEnd w:id="0"/>
      <w:r>
        <w:rPr>
          <w:rFonts w:asciiTheme="majorHAnsi" w:hAnsiTheme="majorHAnsi"/>
          <w:b/>
          <w:sz w:val="28"/>
          <w:u w:val="single"/>
        </w:rPr>
        <w:t>I</w:t>
      </w:r>
      <w:r w:rsidR="008E3B02">
        <w:rPr>
          <w:rFonts w:asciiTheme="majorHAnsi" w:hAnsiTheme="majorHAnsi"/>
          <w:b/>
          <w:sz w:val="28"/>
          <w:u w:val="single"/>
        </w:rPr>
        <w:t>X</w:t>
      </w:r>
      <w:r w:rsidR="008E3B02" w:rsidRPr="00237649">
        <w:rPr>
          <w:rFonts w:asciiTheme="majorHAnsi" w:hAnsiTheme="majorHAnsi"/>
          <w:b/>
          <w:sz w:val="28"/>
          <w:u w:val="single"/>
        </w:rPr>
        <w:t xml:space="preserve">. Podrobnosti </w:t>
      </w:r>
      <w:r w:rsidR="008E3B02">
        <w:rPr>
          <w:rFonts w:asciiTheme="majorHAnsi" w:hAnsiTheme="majorHAnsi"/>
          <w:b/>
          <w:sz w:val="28"/>
          <w:u w:val="single"/>
        </w:rPr>
        <w:t>o hodnocení žáků plnících povinnou školní docházku ve škole mimo území ČR</w:t>
      </w:r>
      <w:r>
        <w:rPr>
          <w:rFonts w:asciiTheme="majorHAnsi" w:hAnsiTheme="majorHAnsi"/>
          <w:b/>
          <w:sz w:val="28"/>
          <w:u w:val="single"/>
        </w:rPr>
        <w:t>, individuálním vzdělávání</w:t>
      </w:r>
    </w:p>
    <w:p w:rsidR="008E3B02" w:rsidRDefault="008E3B02" w:rsidP="008E3B02">
      <w:pPr>
        <w:ind w:left="360"/>
        <w:rPr>
          <w:rFonts w:asciiTheme="majorHAnsi" w:hAnsiTheme="majorHAnsi"/>
          <w:sz w:val="24"/>
          <w:szCs w:val="24"/>
        </w:rPr>
      </w:pPr>
      <w:r>
        <w:rPr>
          <w:rFonts w:asciiTheme="majorHAnsi" w:hAnsiTheme="majorHAnsi"/>
          <w:sz w:val="24"/>
          <w:szCs w:val="24"/>
        </w:rPr>
        <w:t>se řídí</w:t>
      </w:r>
      <w:r w:rsidRPr="002A0A85">
        <w:rPr>
          <w:rFonts w:asciiTheme="majorHAnsi" w:hAnsiTheme="majorHAnsi"/>
          <w:sz w:val="24"/>
          <w:szCs w:val="24"/>
        </w:rPr>
        <w:t xml:space="preserve">§ </w:t>
      </w:r>
      <w:r>
        <w:rPr>
          <w:rFonts w:asciiTheme="majorHAnsi" w:hAnsiTheme="majorHAnsi"/>
          <w:sz w:val="24"/>
          <w:szCs w:val="24"/>
        </w:rPr>
        <w:t>18</w:t>
      </w:r>
      <w:r w:rsidRPr="002A0A85">
        <w:rPr>
          <w:rFonts w:asciiTheme="majorHAnsi" w:hAnsiTheme="majorHAnsi"/>
          <w:sz w:val="24"/>
          <w:szCs w:val="24"/>
        </w:rPr>
        <w:t xml:space="preserve"> vyhlášky č.48/2005 Sb. o základním vzdělávání</w:t>
      </w:r>
      <w:r w:rsidR="00555AAD">
        <w:rPr>
          <w:rFonts w:asciiTheme="majorHAnsi" w:hAnsiTheme="majorHAnsi"/>
          <w:sz w:val="24"/>
          <w:szCs w:val="24"/>
        </w:rPr>
        <w:t>, jsou uvedeny v příloze tohoto školního řádu</w:t>
      </w:r>
    </w:p>
    <w:p w:rsidR="00BC5A14" w:rsidRDefault="00555AAD" w:rsidP="00BC5A14">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1</w:t>
      </w:r>
      <w:r w:rsidR="00BC5A14">
        <w:rPr>
          <w:rFonts w:asciiTheme="majorHAnsi" w:eastAsia="Times New Roman" w:hAnsiTheme="majorHAnsi" w:cs="Arial"/>
          <w:sz w:val="24"/>
          <w:szCs w:val="24"/>
          <w:lang w:eastAsia="cs-CZ"/>
        </w:rPr>
        <w:t xml:space="preserve">. Zákonný zástupce </w:t>
      </w:r>
      <w:r w:rsidR="00BC5A14">
        <w:rPr>
          <w:rFonts w:asciiTheme="majorHAnsi" w:eastAsia="Times New Roman" w:hAnsiTheme="majorHAnsi" w:cs="Arial"/>
          <w:sz w:val="24"/>
          <w:szCs w:val="24"/>
          <w:lang w:eastAsia="cs-CZ"/>
        </w:rPr>
        <w:t>žáka</w:t>
      </w:r>
      <w:r w:rsidR="00BC5A14">
        <w:rPr>
          <w:rFonts w:asciiTheme="majorHAnsi" w:eastAsia="Times New Roman" w:hAnsiTheme="majorHAnsi" w:cs="Arial"/>
          <w:sz w:val="24"/>
          <w:szCs w:val="24"/>
          <w:lang w:eastAsia="cs-CZ"/>
        </w:rPr>
        <w:t>, kter</w:t>
      </w:r>
      <w:r w:rsidR="00BC5A14">
        <w:rPr>
          <w:rFonts w:asciiTheme="majorHAnsi" w:eastAsia="Times New Roman" w:hAnsiTheme="majorHAnsi" w:cs="Arial"/>
          <w:sz w:val="24"/>
          <w:szCs w:val="24"/>
          <w:lang w:eastAsia="cs-CZ"/>
        </w:rPr>
        <w:t>ý</w:t>
      </w:r>
      <w:r w:rsidR="00BC5A14">
        <w:rPr>
          <w:rFonts w:asciiTheme="majorHAnsi" w:eastAsia="Times New Roman" w:hAnsiTheme="majorHAnsi" w:cs="Arial"/>
          <w:sz w:val="24"/>
          <w:szCs w:val="24"/>
          <w:lang w:eastAsia="cs-CZ"/>
        </w:rPr>
        <w:t xml:space="preserve"> je individuálně vzděláván, je povinen zajistit účast dítěte u ověření. Ředitelka školy ukončí individuální vzdělávání </w:t>
      </w:r>
      <w:r w:rsidR="00BC5A14">
        <w:rPr>
          <w:rFonts w:asciiTheme="majorHAnsi" w:eastAsia="Times New Roman" w:hAnsiTheme="majorHAnsi" w:cs="Arial"/>
          <w:sz w:val="24"/>
          <w:szCs w:val="24"/>
          <w:lang w:eastAsia="cs-CZ"/>
        </w:rPr>
        <w:t>žáka</w:t>
      </w:r>
      <w:r w:rsidR="00BC5A14">
        <w:rPr>
          <w:rFonts w:asciiTheme="majorHAnsi" w:eastAsia="Times New Roman" w:hAnsiTheme="majorHAnsi" w:cs="Arial"/>
          <w:sz w:val="24"/>
          <w:szCs w:val="24"/>
          <w:lang w:eastAsia="cs-CZ"/>
        </w:rPr>
        <w:t>, pokud zákonný zástupce dítěte nezajistil účast dítěte u ověření, a to ani v náhradním termínu.</w:t>
      </w:r>
    </w:p>
    <w:p w:rsidR="00BC5A14" w:rsidRDefault="00BC5A14" w:rsidP="00BC5A14">
      <w:pPr>
        <w:spacing w:after="0"/>
        <w:rPr>
          <w:rFonts w:asciiTheme="majorHAnsi" w:eastAsia="Times New Roman" w:hAnsiTheme="majorHAnsi" w:cs="Arial"/>
          <w:sz w:val="24"/>
          <w:szCs w:val="24"/>
          <w:lang w:eastAsia="cs-CZ"/>
        </w:rPr>
      </w:pPr>
    </w:p>
    <w:p w:rsidR="00BC5A14" w:rsidRDefault="00555AAD" w:rsidP="00BC5A14">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2</w:t>
      </w:r>
      <w:r w:rsidR="00BC5A14">
        <w:rPr>
          <w:rFonts w:asciiTheme="majorHAnsi" w:eastAsia="Times New Roman" w:hAnsiTheme="majorHAnsi" w:cs="Arial"/>
          <w:sz w:val="24"/>
          <w:szCs w:val="24"/>
          <w:lang w:eastAsia="cs-CZ"/>
        </w:rPr>
        <w:t>. Výsledky ověřování jsou zapsány do evidence vysvědčení v DM Softwaru v podobě klasifikačních stupňů, v případě nutnosti podpory motivace k učení slovně.</w:t>
      </w:r>
    </w:p>
    <w:p w:rsidR="00BC5A14" w:rsidRDefault="00BC5A14" w:rsidP="00BC5A14">
      <w:pPr>
        <w:spacing w:after="0"/>
        <w:rPr>
          <w:rFonts w:asciiTheme="majorHAnsi" w:eastAsia="Times New Roman" w:hAnsiTheme="majorHAnsi" w:cs="Arial"/>
          <w:sz w:val="24"/>
          <w:szCs w:val="24"/>
          <w:lang w:eastAsia="cs-CZ"/>
        </w:rPr>
      </w:pPr>
    </w:p>
    <w:p w:rsidR="00BC5A14" w:rsidRDefault="00555AAD" w:rsidP="00BC5A14">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3</w:t>
      </w:r>
      <w:r w:rsidR="00BC5A14">
        <w:rPr>
          <w:rFonts w:asciiTheme="majorHAnsi" w:eastAsia="Times New Roman" w:hAnsiTheme="majorHAnsi" w:cs="Arial"/>
          <w:sz w:val="24"/>
          <w:szCs w:val="24"/>
          <w:lang w:eastAsia="cs-CZ"/>
        </w:rPr>
        <w:t>.</w:t>
      </w:r>
      <w:r w:rsidR="00BC5A14">
        <w:rPr>
          <w:rFonts w:asciiTheme="majorHAnsi" w:eastAsia="Times New Roman" w:hAnsiTheme="majorHAnsi" w:cs="Arial"/>
          <w:sz w:val="24"/>
          <w:szCs w:val="24"/>
          <w:lang w:eastAsia="cs-CZ"/>
        </w:rPr>
        <w:t xml:space="preserve"> Výdaje spojené s individuálním vzděláváním dítěte hradí jeho ZZ s v</w:t>
      </w:r>
      <w:r w:rsidR="00AF25B5">
        <w:rPr>
          <w:rFonts w:asciiTheme="majorHAnsi" w:eastAsia="Times New Roman" w:hAnsiTheme="majorHAnsi" w:cs="Arial"/>
          <w:sz w:val="24"/>
          <w:szCs w:val="24"/>
          <w:lang w:eastAsia="cs-CZ"/>
        </w:rPr>
        <w:t>ýji</w:t>
      </w:r>
      <w:r w:rsidR="00BC5A14">
        <w:rPr>
          <w:rFonts w:asciiTheme="majorHAnsi" w:eastAsia="Times New Roman" w:hAnsiTheme="majorHAnsi" w:cs="Arial"/>
          <w:sz w:val="24"/>
          <w:szCs w:val="24"/>
          <w:lang w:eastAsia="cs-CZ"/>
        </w:rPr>
        <w:t>mkou speciálních kompenzačních pomůcek.</w:t>
      </w:r>
    </w:p>
    <w:p w:rsidR="00BC5A14" w:rsidRDefault="00BC5A14" w:rsidP="00BC5A14">
      <w:pPr>
        <w:spacing w:after="0"/>
        <w:rPr>
          <w:rFonts w:asciiTheme="majorHAnsi" w:eastAsia="Times New Roman" w:hAnsiTheme="majorHAnsi" w:cs="Arial"/>
          <w:sz w:val="24"/>
          <w:szCs w:val="24"/>
          <w:lang w:eastAsia="cs-CZ"/>
        </w:rPr>
      </w:pPr>
    </w:p>
    <w:p w:rsidR="008E3B02" w:rsidRDefault="008E3B02" w:rsidP="008E3B02">
      <w:pPr>
        <w:ind w:left="284"/>
        <w:rPr>
          <w:rFonts w:asciiTheme="majorHAnsi" w:hAnsiTheme="majorHAnsi"/>
          <w:b/>
          <w:sz w:val="28"/>
          <w:szCs w:val="28"/>
          <w:u w:val="single"/>
        </w:rPr>
      </w:pPr>
      <w:r w:rsidRPr="00ED008F">
        <w:rPr>
          <w:rFonts w:asciiTheme="majorHAnsi" w:hAnsiTheme="majorHAnsi"/>
          <w:b/>
          <w:sz w:val="28"/>
          <w:szCs w:val="28"/>
          <w:u w:val="single"/>
        </w:rPr>
        <w:t xml:space="preserve">X. </w:t>
      </w:r>
      <w:r>
        <w:rPr>
          <w:rFonts w:asciiTheme="majorHAnsi" w:hAnsiTheme="majorHAnsi"/>
          <w:b/>
          <w:sz w:val="28"/>
          <w:szCs w:val="28"/>
          <w:u w:val="single"/>
        </w:rPr>
        <w:t>Náležitosti slovního hodnocení na konci pololetí</w:t>
      </w:r>
    </w:p>
    <w:p w:rsidR="008E3B02" w:rsidRDefault="008E3B02" w:rsidP="00BC5A14">
      <w:pPr>
        <w:spacing w:after="0"/>
        <w:ind w:left="284"/>
        <w:rPr>
          <w:rFonts w:asciiTheme="majorHAnsi" w:hAnsiTheme="majorHAnsi"/>
          <w:sz w:val="24"/>
          <w:szCs w:val="24"/>
        </w:rPr>
      </w:pPr>
      <w:r>
        <w:rPr>
          <w:rFonts w:asciiTheme="majorHAnsi" w:hAnsiTheme="majorHAnsi"/>
          <w:sz w:val="24"/>
          <w:szCs w:val="24"/>
        </w:rPr>
        <w:t xml:space="preserve">a) Úvod: </w:t>
      </w:r>
    </w:p>
    <w:p w:rsidR="008E3B02" w:rsidRDefault="008E3B02" w:rsidP="00BC5A14">
      <w:pPr>
        <w:spacing w:after="0"/>
        <w:ind w:left="284"/>
        <w:rPr>
          <w:rFonts w:asciiTheme="majorHAnsi" w:hAnsiTheme="majorHAnsi"/>
          <w:sz w:val="24"/>
          <w:szCs w:val="24"/>
        </w:rPr>
      </w:pPr>
      <w:r>
        <w:rPr>
          <w:rFonts w:asciiTheme="majorHAnsi" w:hAnsiTheme="majorHAnsi"/>
          <w:sz w:val="24"/>
          <w:szCs w:val="24"/>
        </w:rPr>
        <w:t>I. pololetí: Do úvodu uvedeme oslovení žáka: Milý … jméno uvedené v rodném listě žáka, máš za sebou 1. pololetí … ročníku a s ním přichází i Tvé vysvědčení. Kus cesty ke vzdělání jsi už ušel (ušla), kus máš ještě před sebou.</w:t>
      </w:r>
    </w:p>
    <w:p w:rsidR="008E3B02" w:rsidRPr="002F0B09" w:rsidRDefault="008E3B02" w:rsidP="00BC5A14">
      <w:pPr>
        <w:spacing w:after="0"/>
        <w:ind w:left="284"/>
        <w:rPr>
          <w:rFonts w:asciiTheme="majorHAnsi" w:hAnsiTheme="majorHAnsi"/>
          <w:sz w:val="24"/>
          <w:szCs w:val="24"/>
        </w:rPr>
      </w:pPr>
      <w:r>
        <w:rPr>
          <w:rFonts w:asciiTheme="majorHAnsi" w:hAnsiTheme="majorHAnsi"/>
          <w:sz w:val="24"/>
          <w:szCs w:val="24"/>
        </w:rPr>
        <w:t>II. pololetí: Milá</w:t>
      </w:r>
      <w:proofErr w:type="gramStart"/>
      <w:r>
        <w:rPr>
          <w:rFonts w:asciiTheme="majorHAnsi" w:hAnsiTheme="majorHAnsi"/>
          <w:sz w:val="24"/>
          <w:szCs w:val="24"/>
        </w:rPr>
        <w:t xml:space="preserve"> ….</w:t>
      </w:r>
      <w:proofErr w:type="gramEnd"/>
      <w:r w:rsidRPr="002F0B09">
        <w:rPr>
          <w:rFonts w:asciiTheme="majorHAnsi" w:hAnsiTheme="majorHAnsi"/>
          <w:sz w:val="24"/>
          <w:szCs w:val="24"/>
        </w:rPr>
        <w:t>,došla jsi při své cestě ke vzdě</w:t>
      </w:r>
      <w:r>
        <w:rPr>
          <w:rFonts w:asciiTheme="majorHAnsi" w:hAnsiTheme="majorHAnsi"/>
          <w:sz w:val="24"/>
          <w:szCs w:val="24"/>
        </w:rPr>
        <w:t>lání na konec druhého pololetí …</w:t>
      </w:r>
      <w:r w:rsidRPr="002F0B09">
        <w:rPr>
          <w:rFonts w:asciiTheme="majorHAnsi" w:hAnsiTheme="majorHAnsi"/>
          <w:sz w:val="24"/>
          <w:szCs w:val="24"/>
        </w:rPr>
        <w:t>. ročníku základní školy. Výsledky Tvé práce jsou zhodnoceny v tomto vysvědčení.</w:t>
      </w:r>
    </w:p>
    <w:p w:rsidR="008E3B02" w:rsidRDefault="008E3B02" w:rsidP="00BC5A14">
      <w:pPr>
        <w:spacing w:after="0"/>
        <w:ind w:left="284"/>
        <w:rPr>
          <w:rFonts w:asciiTheme="majorHAnsi" w:hAnsiTheme="majorHAnsi"/>
          <w:sz w:val="24"/>
          <w:szCs w:val="24"/>
        </w:rPr>
      </w:pPr>
      <w:r>
        <w:rPr>
          <w:rFonts w:asciiTheme="majorHAnsi" w:hAnsiTheme="majorHAnsi"/>
          <w:sz w:val="24"/>
          <w:szCs w:val="24"/>
        </w:rPr>
        <w:t>b) Hodnocení předmětů v tomto pořadí: český jazyk, anglický jazyk, matematika, prvouka, informatika, výtvarná výchova, hudební výchova, pracovní činnosti, tělesná výchova.</w:t>
      </w:r>
    </w:p>
    <w:p w:rsidR="008E3B02" w:rsidRDefault="008E3B02" w:rsidP="008E3B02">
      <w:pPr>
        <w:ind w:left="284"/>
        <w:rPr>
          <w:rFonts w:asciiTheme="majorHAnsi" w:hAnsiTheme="majorHAnsi"/>
          <w:sz w:val="24"/>
          <w:szCs w:val="24"/>
        </w:rPr>
      </w:pPr>
      <w:r>
        <w:rPr>
          <w:rFonts w:asciiTheme="majorHAnsi" w:hAnsiTheme="majorHAnsi"/>
          <w:sz w:val="24"/>
          <w:szCs w:val="24"/>
        </w:rPr>
        <w:t>Chování a závěr.</w:t>
      </w:r>
    </w:p>
    <w:p w:rsidR="008E3B02" w:rsidRDefault="008E3B02" w:rsidP="008E3B02">
      <w:pPr>
        <w:ind w:left="284"/>
        <w:rPr>
          <w:rFonts w:asciiTheme="majorHAnsi" w:hAnsiTheme="majorHAnsi"/>
          <w:sz w:val="24"/>
          <w:szCs w:val="24"/>
        </w:rPr>
      </w:pPr>
      <w:r>
        <w:rPr>
          <w:rFonts w:asciiTheme="majorHAnsi" w:hAnsiTheme="majorHAnsi"/>
          <w:sz w:val="24"/>
          <w:szCs w:val="24"/>
        </w:rPr>
        <w:t>Podpis: Tvá třídní učitelka …jméno</w:t>
      </w:r>
    </w:p>
    <w:p w:rsidR="00280064" w:rsidRDefault="00280064" w:rsidP="008E3B02">
      <w:pPr>
        <w:ind w:left="284"/>
        <w:rPr>
          <w:rFonts w:asciiTheme="majorHAnsi" w:hAnsiTheme="majorHAnsi"/>
          <w:sz w:val="24"/>
          <w:szCs w:val="24"/>
        </w:rPr>
      </w:pPr>
    </w:p>
    <w:p w:rsidR="00280064" w:rsidRDefault="00280064" w:rsidP="008E3B02">
      <w:pPr>
        <w:ind w:left="284"/>
        <w:rPr>
          <w:rFonts w:asciiTheme="majorHAnsi" w:hAnsiTheme="majorHAnsi"/>
          <w:sz w:val="24"/>
          <w:szCs w:val="24"/>
        </w:rPr>
      </w:pPr>
    </w:p>
    <w:p w:rsidR="008E3B02" w:rsidRDefault="008E3B02" w:rsidP="008E3B02">
      <w:pPr>
        <w:ind w:left="284"/>
        <w:rPr>
          <w:rFonts w:asciiTheme="majorHAnsi" w:hAnsiTheme="majorHAnsi"/>
          <w:sz w:val="24"/>
          <w:szCs w:val="24"/>
        </w:rPr>
      </w:pPr>
    </w:p>
    <w:p w:rsidR="0051327B" w:rsidRPr="002417D2" w:rsidRDefault="006F5312" w:rsidP="002417D2">
      <w:pPr>
        <w:shd w:val="clear" w:color="auto" w:fill="A6A6A6" w:themeFill="background1" w:themeFillShade="A6"/>
        <w:spacing w:after="0" w:line="240" w:lineRule="auto"/>
        <w:jc w:val="center"/>
        <w:rPr>
          <w:rFonts w:asciiTheme="majorHAnsi" w:eastAsia="Times New Roman" w:hAnsiTheme="majorHAnsi" w:cs="Times New Roman"/>
          <w:b/>
          <w:color w:val="FFFFFF" w:themeColor="background1"/>
          <w:sz w:val="32"/>
          <w:szCs w:val="32"/>
          <w:lang w:eastAsia="cs-CZ"/>
        </w:rPr>
      </w:pPr>
      <w:bookmarkStart w:id="1" w:name="_Hlk123079383"/>
      <w:r>
        <w:rPr>
          <w:rFonts w:asciiTheme="majorHAnsi" w:eastAsia="Times New Roman" w:hAnsiTheme="majorHAnsi" w:cs="Times New Roman"/>
          <w:b/>
          <w:bCs/>
          <w:color w:val="FFFFFF" w:themeColor="background1"/>
          <w:kern w:val="36"/>
          <w:sz w:val="32"/>
          <w:szCs w:val="32"/>
          <w:lang w:eastAsia="cs-CZ"/>
        </w:rPr>
        <w:lastRenderedPageBreak/>
        <w:t>F</w:t>
      </w:r>
      <w:r w:rsidR="0051327B" w:rsidRPr="002417D2">
        <w:rPr>
          <w:rFonts w:asciiTheme="majorHAnsi" w:eastAsia="Times New Roman" w:hAnsiTheme="majorHAnsi" w:cs="Times New Roman"/>
          <w:b/>
          <w:bCs/>
          <w:color w:val="FFFFFF" w:themeColor="background1"/>
          <w:kern w:val="36"/>
          <w:sz w:val="32"/>
          <w:szCs w:val="32"/>
          <w:lang w:eastAsia="cs-CZ"/>
        </w:rPr>
        <w:t xml:space="preserve">. </w:t>
      </w:r>
      <w:r w:rsidR="0051327B" w:rsidRPr="002417D2">
        <w:rPr>
          <w:rFonts w:asciiTheme="majorHAnsi" w:eastAsia="Times New Roman" w:hAnsiTheme="majorHAnsi" w:cs="Times New Roman"/>
          <w:b/>
          <w:color w:val="FFFFFF" w:themeColor="background1"/>
          <w:sz w:val="32"/>
          <w:szCs w:val="32"/>
          <w:lang w:eastAsia="cs-CZ"/>
        </w:rPr>
        <w:t>Závěrečná ustanovení</w:t>
      </w:r>
    </w:p>
    <w:bookmarkEnd w:id="1"/>
    <w:p w:rsidR="00280064" w:rsidRDefault="00280064" w:rsidP="00E839C6">
      <w:pPr>
        <w:spacing w:after="0"/>
        <w:rPr>
          <w:rFonts w:asciiTheme="majorHAnsi" w:eastAsia="Times New Roman" w:hAnsiTheme="majorHAnsi" w:cs="Times New Roman"/>
          <w:sz w:val="24"/>
          <w:szCs w:val="24"/>
          <w:lang w:eastAsia="cs-CZ"/>
        </w:rPr>
      </w:pPr>
    </w:p>
    <w:p w:rsidR="00654A11" w:rsidRPr="00533DEC" w:rsidRDefault="00223F3B" w:rsidP="00280064">
      <w:pPr>
        <w:spacing w:after="0"/>
        <w:ind w:left="284" w:right="401"/>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1</w:t>
      </w:r>
      <w:r w:rsidR="0051327B" w:rsidRPr="00533DEC">
        <w:rPr>
          <w:rFonts w:asciiTheme="majorHAnsi" w:eastAsia="Times New Roman" w:hAnsiTheme="majorHAnsi" w:cs="Times New Roman"/>
          <w:sz w:val="24"/>
          <w:szCs w:val="24"/>
          <w:lang w:eastAsia="cs-CZ"/>
        </w:rPr>
        <w:t xml:space="preserve">. </w:t>
      </w:r>
      <w:r w:rsidR="00654A11" w:rsidRPr="00533DEC">
        <w:rPr>
          <w:rFonts w:asciiTheme="majorHAnsi" w:eastAsia="Times New Roman" w:hAnsiTheme="majorHAnsi" w:cs="Times New Roman"/>
          <w:sz w:val="24"/>
          <w:szCs w:val="24"/>
          <w:lang w:eastAsia="cs-CZ"/>
        </w:rPr>
        <w:t xml:space="preserve">Školní řád byl </w:t>
      </w:r>
      <w:r w:rsidR="006F39F9">
        <w:rPr>
          <w:rFonts w:asciiTheme="majorHAnsi" w:eastAsia="Times New Roman" w:hAnsiTheme="majorHAnsi" w:cs="Times New Roman"/>
          <w:sz w:val="24"/>
          <w:szCs w:val="24"/>
          <w:lang w:eastAsia="cs-CZ"/>
        </w:rPr>
        <w:t>schválen</w:t>
      </w:r>
      <w:r w:rsidR="00331247">
        <w:rPr>
          <w:rFonts w:asciiTheme="majorHAnsi" w:eastAsia="Times New Roman" w:hAnsiTheme="majorHAnsi" w:cs="Times New Roman"/>
          <w:sz w:val="24"/>
          <w:szCs w:val="24"/>
          <w:lang w:eastAsia="cs-CZ"/>
        </w:rPr>
        <w:t xml:space="preserve"> Školskou radou </w:t>
      </w:r>
      <w:r w:rsidR="006F39F9">
        <w:rPr>
          <w:rFonts w:asciiTheme="majorHAnsi" w:eastAsia="Times New Roman" w:hAnsiTheme="majorHAnsi" w:cs="Times New Roman"/>
          <w:sz w:val="24"/>
          <w:szCs w:val="24"/>
          <w:lang w:eastAsia="cs-CZ"/>
        </w:rPr>
        <w:t>31.8.2020</w:t>
      </w:r>
    </w:p>
    <w:p w:rsidR="00654A11" w:rsidRPr="00533DEC" w:rsidRDefault="00223F3B" w:rsidP="00280064">
      <w:pPr>
        <w:spacing w:after="0"/>
        <w:ind w:left="284" w:right="401"/>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2</w:t>
      </w:r>
      <w:r w:rsidR="0051327B" w:rsidRPr="00533DEC">
        <w:rPr>
          <w:rFonts w:asciiTheme="majorHAnsi" w:eastAsia="Times New Roman" w:hAnsiTheme="majorHAnsi" w:cs="Times New Roman"/>
          <w:sz w:val="24"/>
          <w:szCs w:val="24"/>
          <w:lang w:eastAsia="cs-CZ"/>
        </w:rPr>
        <w:t xml:space="preserve">. </w:t>
      </w:r>
      <w:r w:rsidR="00654A11" w:rsidRPr="00533DEC">
        <w:rPr>
          <w:rFonts w:asciiTheme="majorHAnsi" w:eastAsia="Times New Roman" w:hAnsiTheme="majorHAnsi" w:cs="Times New Roman"/>
          <w:sz w:val="24"/>
          <w:szCs w:val="24"/>
          <w:lang w:eastAsia="cs-CZ"/>
        </w:rPr>
        <w:t>Platnost tohoto školníh</w:t>
      </w:r>
      <w:r w:rsidR="008725AC">
        <w:rPr>
          <w:rFonts w:asciiTheme="majorHAnsi" w:eastAsia="Times New Roman" w:hAnsiTheme="majorHAnsi" w:cs="Times New Roman"/>
          <w:sz w:val="24"/>
          <w:szCs w:val="24"/>
          <w:lang w:eastAsia="cs-CZ"/>
        </w:rPr>
        <w:t xml:space="preserve">o řádu je od </w:t>
      </w:r>
      <w:r w:rsidR="0047647B">
        <w:rPr>
          <w:rFonts w:asciiTheme="majorHAnsi" w:eastAsia="Times New Roman" w:hAnsiTheme="majorHAnsi" w:cs="Times New Roman"/>
          <w:sz w:val="24"/>
          <w:szCs w:val="24"/>
          <w:lang w:eastAsia="cs-CZ"/>
        </w:rPr>
        <w:t>1.9.</w:t>
      </w:r>
      <w:r w:rsidR="008725AC">
        <w:rPr>
          <w:rFonts w:asciiTheme="majorHAnsi" w:eastAsia="Times New Roman" w:hAnsiTheme="majorHAnsi" w:cs="Times New Roman"/>
          <w:sz w:val="24"/>
          <w:szCs w:val="24"/>
          <w:lang w:eastAsia="cs-CZ"/>
        </w:rPr>
        <w:t xml:space="preserve"> 20</w:t>
      </w:r>
      <w:r w:rsidR="0047647B">
        <w:rPr>
          <w:rFonts w:asciiTheme="majorHAnsi" w:eastAsia="Times New Roman" w:hAnsiTheme="majorHAnsi" w:cs="Times New Roman"/>
          <w:sz w:val="24"/>
          <w:szCs w:val="24"/>
          <w:lang w:eastAsia="cs-CZ"/>
        </w:rPr>
        <w:t>2</w:t>
      </w:r>
      <w:r w:rsidR="00CB39E3">
        <w:rPr>
          <w:rFonts w:asciiTheme="majorHAnsi" w:eastAsia="Times New Roman" w:hAnsiTheme="majorHAnsi" w:cs="Times New Roman"/>
          <w:sz w:val="24"/>
          <w:szCs w:val="24"/>
          <w:lang w:eastAsia="cs-CZ"/>
        </w:rPr>
        <w:t>0</w:t>
      </w:r>
      <w:r w:rsidR="006D5817">
        <w:rPr>
          <w:rFonts w:asciiTheme="majorHAnsi" w:eastAsia="Times New Roman" w:hAnsiTheme="majorHAnsi" w:cs="Times New Roman"/>
          <w:sz w:val="24"/>
          <w:szCs w:val="24"/>
          <w:lang w:eastAsia="cs-CZ"/>
        </w:rPr>
        <w:t>, projednáno pedagogickou radou</w:t>
      </w:r>
      <w:r w:rsidR="006F39F9">
        <w:rPr>
          <w:rFonts w:asciiTheme="majorHAnsi" w:eastAsia="Times New Roman" w:hAnsiTheme="majorHAnsi" w:cs="Times New Roman"/>
          <w:sz w:val="24"/>
          <w:szCs w:val="24"/>
          <w:lang w:eastAsia="cs-CZ"/>
        </w:rPr>
        <w:t xml:space="preserve"> dne 27.8.2020</w:t>
      </w:r>
      <w:r w:rsidR="00726787">
        <w:rPr>
          <w:rFonts w:asciiTheme="majorHAnsi" w:eastAsia="Times New Roman" w:hAnsiTheme="majorHAnsi" w:cs="Times New Roman"/>
          <w:sz w:val="24"/>
          <w:szCs w:val="24"/>
          <w:lang w:eastAsia="cs-CZ"/>
        </w:rPr>
        <w:t>.</w:t>
      </w:r>
    </w:p>
    <w:p w:rsidR="00726787" w:rsidRDefault="00223F3B" w:rsidP="00280064">
      <w:pPr>
        <w:spacing w:after="0"/>
        <w:ind w:left="284" w:right="401"/>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3</w:t>
      </w:r>
      <w:r w:rsidR="006D5817">
        <w:rPr>
          <w:rFonts w:asciiTheme="majorHAnsi" w:eastAsia="Times New Roman" w:hAnsiTheme="majorHAnsi" w:cs="Times New Roman"/>
          <w:sz w:val="24"/>
          <w:szCs w:val="24"/>
          <w:lang w:eastAsia="cs-CZ"/>
        </w:rPr>
        <w:t xml:space="preserve">. </w:t>
      </w:r>
      <w:r w:rsidR="00654A11" w:rsidRPr="00533DEC">
        <w:rPr>
          <w:rFonts w:asciiTheme="majorHAnsi" w:eastAsia="Times New Roman" w:hAnsiTheme="majorHAnsi" w:cs="Times New Roman"/>
          <w:sz w:val="24"/>
          <w:szCs w:val="24"/>
          <w:lang w:eastAsia="cs-CZ"/>
        </w:rPr>
        <w:t xml:space="preserve">Účinnost tohoto </w:t>
      </w:r>
      <w:r w:rsidR="008725AC">
        <w:rPr>
          <w:rFonts w:asciiTheme="majorHAnsi" w:eastAsia="Times New Roman" w:hAnsiTheme="majorHAnsi" w:cs="Times New Roman"/>
          <w:sz w:val="24"/>
          <w:szCs w:val="24"/>
          <w:lang w:eastAsia="cs-CZ"/>
        </w:rPr>
        <w:t>školního řádu je od 1. září 20</w:t>
      </w:r>
      <w:r w:rsidR="00DD1A3C">
        <w:rPr>
          <w:rFonts w:asciiTheme="majorHAnsi" w:eastAsia="Times New Roman" w:hAnsiTheme="majorHAnsi" w:cs="Times New Roman"/>
          <w:sz w:val="24"/>
          <w:szCs w:val="24"/>
          <w:lang w:eastAsia="cs-CZ"/>
        </w:rPr>
        <w:t>2</w:t>
      </w:r>
      <w:r w:rsidR="00CB39E3">
        <w:rPr>
          <w:rFonts w:asciiTheme="majorHAnsi" w:eastAsia="Times New Roman" w:hAnsiTheme="majorHAnsi" w:cs="Times New Roman"/>
          <w:sz w:val="24"/>
          <w:szCs w:val="24"/>
          <w:lang w:eastAsia="cs-CZ"/>
        </w:rPr>
        <w:t>0</w:t>
      </w:r>
      <w:r w:rsidR="00DD1A3C">
        <w:rPr>
          <w:rFonts w:asciiTheme="majorHAnsi" w:eastAsia="Times New Roman" w:hAnsiTheme="majorHAnsi" w:cs="Times New Roman"/>
          <w:sz w:val="24"/>
          <w:szCs w:val="24"/>
          <w:lang w:eastAsia="cs-CZ"/>
        </w:rPr>
        <w:t>.</w:t>
      </w:r>
    </w:p>
    <w:p w:rsidR="00081BB4" w:rsidRDefault="00081BB4" w:rsidP="00280064">
      <w:pPr>
        <w:spacing w:after="0"/>
        <w:ind w:left="284" w:right="401"/>
        <w:rPr>
          <w:rFonts w:asciiTheme="majorHAnsi" w:eastAsia="Times New Roman" w:hAnsiTheme="majorHAnsi" w:cs="Times New Roman"/>
          <w:sz w:val="24"/>
          <w:szCs w:val="24"/>
          <w:lang w:eastAsia="cs-CZ"/>
        </w:rPr>
      </w:pPr>
      <w:r w:rsidRPr="00081BB4">
        <w:rPr>
          <w:rFonts w:asciiTheme="majorHAnsi" w:eastAsia="Times New Roman" w:hAnsiTheme="majorHAnsi" w:cs="Times New Roman"/>
          <w:sz w:val="24"/>
          <w:szCs w:val="24"/>
          <w:lang w:eastAsia="cs-CZ"/>
        </w:rPr>
        <w:t>č.j.: 47/2020</w:t>
      </w:r>
    </w:p>
    <w:p w:rsidR="00280064" w:rsidRDefault="00331247" w:rsidP="00280064">
      <w:pPr>
        <w:spacing w:after="0"/>
        <w:ind w:left="284" w:right="401"/>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V Římově dne 28</w:t>
      </w:r>
      <w:r w:rsidR="00201A7D" w:rsidRPr="00533DEC">
        <w:rPr>
          <w:rFonts w:asciiTheme="majorHAnsi" w:eastAsia="Times New Roman" w:hAnsiTheme="majorHAnsi" w:cs="Times New Roman"/>
          <w:sz w:val="24"/>
          <w:szCs w:val="24"/>
          <w:lang w:eastAsia="cs-CZ"/>
        </w:rPr>
        <w:t>. 8</w:t>
      </w:r>
      <w:r w:rsidR="00DD1A3C">
        <w:rPr>
          <w:rFonts w:asciiTheme="majorHAnsi" w:eastAsia="Times New Roman" w:hAnsiTheme="majorHAnsi" w:cs="Times New Roman"/>
          <w:sz w:val="24"/>
          <w:szCs w:val="24"/>
          <w:lang w:eastAsia="cs-CZ"/>
        </w:rPr>
        <w:t>. 202</w:t>
      </w:r>
      <w:r w:rsidR="00CB39E3">
        <w:rPr>
          <w:rFonts w:asciiTheme="majorHAnsi" w:eastAsia="Times New Roman" w:hAnsiTheme="majorHAnsi" w:cs="Times New Roman"/>
          <w:sz w:val="24"/>
          <w:szCs w:val="24"/>
          <w:lang w:eastAsia="cs-CZ"/>
        </w:rPr>
        <w:t>0</w:t>
      </w:r>
    </w:p>
    <w:p w:rsidR="006F39F9" w:rsidRDefault="00280064" w:rsidP="00280064">
      <w:pPr>
        <w:spacing w:after="0"/>
        <w:ind w:left="284" w:right="401"/>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Mgr. Jitka Pražáková, ředitelka školy</w:t>
      </w:r>
      <w:r w:rsidR="00253F72" w:rsidRPr="00533DEC">
        <w:rPr>
          <w:rFonts w:asciiTheme="majorHAnsi" w:eastAsia="Times New Roman" w:hAnsiTheme="majorHAnsi" w:cs="Times New Roman"/>
          <w:sz w:val="24"/>
          <w:szCs w:val="24"/>
          <w:lang w:eastAsia="cs-CZ"/>
        </w:rPr>
        <w:tab/>
      </w:r>
    </w:p>
    <w:p w:rsidR="00654A11" w:rsidRPr="00533DEC" w:rsidRDefault="00253F72" w:rsidP="00280064">
      <w:pPr>
        <w:spacing w:after="0"/>
        <w:ind w:left="284" w:right="401"/>
        <w:rPr>
          <w:rFonts w:asciiTheme="majorHAnsi" w:eastAsia="Times New Roman" w:hAnsiTheme="majorHAnsi" w:cs="Times New Roman"/>
          <w:sz w:val="24"/>
          <w:szCs w:val="24"/>
          <w:lang w:eastAsia="cs-CZ"/>
        </w:rPr>
      </w:pPr>
      <w:r w:rsidRPr="00533DEC">
        <w:rPr>
          <w:rFonts w:asciiTheme="majorHAnsi" w:eastAsia="Times New Roman" w:hAnsiTheme="majorHAnsi" w:cs="Times New Roman"/>
          <w:sz w:val="24"/>
          <w:szCs w:val="24"/>
          <w:lang w:eastAsia="cs-CZ"/>
        </w:rPr>
        <w:tab/>
      </w:r>
      <w:r w:rsidRPr="00533DEC">
        <w:rPr>
          <w:rFonts w:asciiTheme="majorHAnsi" w:eastAsia="Times New Roman" w:hAnsiTheme="majorHAnsi" w:cs="Times New Roman"/>
          <w:sz w:val="24"/>
          <w:szCs w:val="24"/>
          <w:lang w:eastAsia="cs-CZ"/>
        </w:rPr>
        <w:tab/>
      </w:r>
      <w:r w:rsidRPr="00533DEC">
        <w:rPr>
          <w:rFonts w:asciiTheme="majorHAnsi" w:eastAsia="Times New Roman" w:hAnsiTheme="majorHAnsi" w:cs="Times New Roman"/>
          <w:sz w:val="24"/>
          <w:szCs w:val="24"/>
          <w:lang w:eastAsia="cs-CZ"/>
        </w:rPr>
        <w:tab/>
      </w:r>
      <w:r w:rsidRPr="00533DEC">
        <w:rPr>
          <w:rFonts w:asciiTheme="majorHAnsi" w:eastAsia="Times New Roman" w:hAnsiTheme="majorHAnsi" w:cs="Times New Roman"/>
          <w:sz w:val="24"/>
          <w:szCs w:val="24"/>
          <w:lang w:eastAsia="cs-CZ"/>
        </w:rPr>
        <w:tab/>
      </w:r>
      <w:r w:rsidRPr="00533DEC">
        <w:rPr>
          <w:rFonts w:asciiTheme="majorHAnsi" w:eastAsia="Times New Roman" w:hAnsiTheme="majorHAnsi" w:cs="Times New Roman"/>
          <w:sz w:val="24"/>
          <w:szCs w:val="24"/>
          <w:lang w:eastAsia="cs-CZ"/>
        </w:rPr>
        <w:tab/>
      </w:r>
    </w:p>
    <w:p w:rsidR="006F39F9" w:rsidRDefault="00D81DF6" w:rsidP="00280064">
      <w:pPr>
        <w:spacing w:after="0"/>
        <w:ind w:left="284" w:right="401"/>
        <w:rPr>
          <w:rFonts w:asciiTheme="majorHAnsi" w:hAnsiTheme="majorHAnsi" w:cs="Arial"/>
          <w:bCs/>
          <w:color w:val="000000"/>
          <w:sz w:val="24"/>
          <w:szCs w:val="24"/>
        </w:rPr>
      </w:pPr>
      <w:r>
        <w:rPr>
          <w:rFonts w:asciiTheme="majorHAnsi" w:eastAsia="Times New Roman" w:hAnsiTheme="majorHAnsi" w:cs="Times New Roman"/>
          <w:sz w:val="24"/>
          <w:szCs w:val="24"/>
          <w:lang w:eastAsia="cs-CZ"/>
        </w:rPr>
        <w:t>1.</w:t>
      </w:r>
      <w:r w:rsidR="00555AAD">
        <w:rPr>
          <w:rFonts w:asciiTheme="majorHAnsi" w:eastAsia="Times New Roman" w:hAnsiTheme="majorHAnsi" w:cs="Times New Roman"/>
          <w:sz w:val="24"/>
          <w:szCs w:val="24"/>
          <w:lang w:eastAsia="cs-CZ"/>
        </w:rPr>
        <w:t xml:space="preserve"> </w:t>
      </w:r>
      <w:r>
        <w:rPr>
          <w:rFonts w:asciiTheme="majorHAnsi" w:eastAsia="Times New Roman" w:hAnsiTheme="majorHAnsi" w:cs="Times New Roman"/>
          <w:sz w:val="24"/>
          <w:szCs w:val="24"/>
          <w:lang w:eastAsia="cs-CZ"/>
        </w:rPr>
        <w:t xml:space="preserve">Aktualizace dne </w:t>
      </w:r>
      <w:r>
        <w:rPr>
          <w:rFonts w:asciiTheme="majorHAnsi" w:hAnsiTheme="majorHAnsi" w:cs="Arial"/>
          <w:bCs/>
          <w:color w:val="000000"/>
          <w:sz w:val="24"/>
          <w:szCs w:val="24"/>
        </w:rPr>
        <w:t>31.8.2022</w:t>
      </w:r>
      <w:r w:rsidR="00280064">
        <w:rPr>
          <w:rFonts w:asciiTheme="majorHAnsi" w:hAnsiTheme="majorHAnsi" w:cs="Arial"/>
          <w:bCs/>
          <w:color w:val="000000"/>
          <w:sz w:val="24"/>
          <w:szCs w:val="24"/>
        </w:rPr>
        <w:t xml:space="preserve">                                                                Mgr. Jitka Pražáková</w:t>
      </w:r>
    </w:p>
    <w:p w:rsidR="006F39F9" w:rsidRDefault="006F39F9" w:rsidP="00280064">
      <w:pPr>
        <w:spacing w:after="0"/>
        <w:ind w:left="284" w:right="401"/>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Projednáno pedagogickou radou 29.8.2022                                              ředitelka školy</w:t>
      </w:r>
    </w:p>
    <w:p w:rsidR="006F39F9" w:rsidRDefault="006F39F9" w:rsidP="00280064">
      <w:pPr>
        <w:spacing w:after="0"/>
        <w:ind w:left="284" w:right="401"/>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Schváleno školskou radou 30.8.2022</w:t>
      </w:r>
    </w:p>
    <w:p w:rsidR="00654A11" w:rsidRPr="00533DEC" w:rsidRDefault="00726787" w:rsidP="00280064">
      <w:pPr>
        <w:spacing w:after="0"/>
        <w:ind w:left="284" w:right="401"/>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ab/>
      </w:r>
      <w:r>
        <w:rPr>
          <w:rFonts w:asciiTheme="majorHAnsi" w:eastAsia="Times New Roman" w:hAnsiTheme="majorHAnsi" w:cs="Times New Roman"/>
          <w:sz w:val="24"/>
          <w:szCs w:val="24"/>
          <w:lang w:eastAsia="cs-CZ"/>
        </w:rPr>
        <w:tab/>
      </w:r>
      <w:r>
        <w:rPr>
          <w:rFonts w:asciiTheme="majorHAnsi" w:eastAsia="Times New Roman" w:hAnsiTheme="majorHAnsi" w:cs="Times New Roman"/>
          <w:sz w:val="24"/>
          <w:szCs w:val="24"/>
          <w:lang w:eastAsia="cs-CZ"/>
        </w:rPr>
        <w:tab/>
      </w:r>
      <w:r>
        <w:rPr>
          <w:rFonts w:asciiTheme="majorHAnsi" w:eastAsia="Times New Roman" w:hAnsiTheme="majorHAnsi" w:cs="Times New Roman"/>
          <w:sz w:val="24"/>
          <w:szCs w:val="24"/>
          <w:lang w:eastAsia="cs-CZ"/>
        </w:rPr>
        <w:tab/>
      </w:r>
      <w:r>
        <w:rPr>
          <w:rFonts w:asciiTheme="majorHAnsi" w:eastAsia="Times New Roman" w:hAnsiTheme="majorHAnsi" w:cs="Times New Roman"/>
          <w:sz w:val="24"/>
          <w:szCs w:val="24"/>
          <w:lang w:eastAsia="cs-CZ"/>
        </w:rPr>
        <w:tab/>
      </w:r>
      <w:r>
        <w:rPr>
          <w:rFonts w:asciiTheme="majorHAnsi" w:eastAsia="Times New Roman" w:hAnsiTheme="majorHAnsi" w:cs="Times New Roman"/>
          <w:sz w:val="24"/>
          <w:szCs w:val="24"/>
          <w:lang w:eastAsia="cs-CZ"/>
        </w:rPr>
        <w:tab/>
      </w:r>
    </w:p>
    <w:p w:rsidR="00BE2707" w:rsidRDefault="00D81DF6" w:rsidP="00280064">
      <w:pPr>
        <w:spacing w:after="0"/>
        <w:ind w:left="284" w:right="401"/>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2.</w:t>
      </w:r>
      <w:r w:rsidR="00555AAD">
        <w:rPr>
          <w:rFonts w:asciiTheme="majorHAnsi" w:eastAsia="Times New Roman" w:hAnsiTheme="majorHAnsi" w:cs="Times New Roman"/>
          <w:sz w:val="24"/>
          <w:szCs w:val="24"/>
          <w:lang w:eastAsia="cs-CZ"/>
        </w:rPr>
        <w:t xml:space="preserve"> </w:t>
      </w:r>
      <w:r w:rsidR="00AD6BA2">
        <w:rPr>
          <w:rFonts w:asciiTheme="majorHAnsi" w:eastAsia="Times New Roman" w:hAnsiTheme="majorHAnsi" w:cs="Times New Roman"/>
          <w:sz w:val="24"/>
          <w:szCs w:val="24"/>
          <w:lang w:eastAsia="cs-CZ"/>
        </w:rPr>
        <w:t xml:space="preserve">Aktualizace </w:t>
      </w:r>
      <w:r w:rsidR="003E538C">
        <w:rPr>
          <w:rFonts w:asciiTheme="majorHAnsi" w:eastAsia="Times New Roman" w:hAnsiTheme="majorHAnsi" w:cs="Times New Roman"/>
          <w:sz w:val="24"/>
          <w:szCs w:val="24"/>
          <w:lang w:eastAsia="cs-CZ"/>
        </w:rPr>
        <w:t>d</w:t>
      </w:r>
      <w:r w:rsidR="00BC5A14">
        <w:rPr>
          <w:rFonts w:asciiTheme="majorHAnsi" w:eastAsia="Times New Roman" w:hAnsiTheme="majorHAnsi" w:cs="Times New Roman"/>
          <w:sz w:val="24"/>
          <w:szCs w:val="24"/>
          <w:lang w:eastAsia="cs-CZ"/>
        </w:rPr>
        <w:t>ne</w:t>
      </w:r>
      <w:r w:rsidR="003E538C">
        <w:rPr>
          <w:rFonts w:asciiTheme="majorHAnsi" w:eastAsia="Times New Roman" w:hAnsiTheme="majorHAnsi" w:cs="Times New Roman"/>
          <w:sz w:val="24"/>
          <w:szCs w:val="24"/>
          <w:lang w:eastAsia="cs-CZ"/>
        </w:rPr>
        <w:t xml:space="preserve"> </w:t>
      </w:r>
      <w:r w:rsidR="00E5476C">
        <w:rPr>
          <w:rFonts w:asciiTheme="majorHAnsi" w:eastAsia="Times New Roman" w:hAnsiTheme="majorHAnsi" w:cs="Times New Roman"/>
          <w:sz w:val="24"/>
          <w:szCs w:val="24"/>
          <w:lang w:eastAsia="cs-CZ"/>
        </w:rPr>
        <w:t>5</w:t>
      </w:r>
      <w:r w:rsidR="003E538C">
        <w:rPr>
          <w:rFonts w:asciiTheme="majorHAnsi" w:eastAsia="Times New Roman" w:hAnsiTheme="majorHAnsi" w:cs="Times New Roman"/>
          <w:sz w:val="24"/>
          <w:szCs w:val="24"/>
          <w:lang w:eastAsia="cs-CZ"/>
        </w:rPr>
        <w:t>.1</w:t>
      </w:r>
      <w:r w:rsidR="00E5476C">
        <w:rPr>
          <w:rFonts w:asciiTheme="majorHAnsi" w:eastAsia="Times New Roman" w:hAnsiTheme="majorHAnsi" w:cs="Times New Roman"/>
          <w:sz w:val="24"/>
          <w:szCs w:val="24"/>
          <w:lang w:eastAsia="cs-CZ"/>
        </w:rPr>
        <w:t>1</w:t>
      </w:r>
      <w:r w:rsidR="003E538C">
        <w:rPr>
          <w:rFonts w:asciiTheme="majorHAnsi" w:eastAsia="Times New Roman" w:hAnsiTheme="majorHAnsi" w:cs="Times New Roman"/>
          <w:sz w:val="24"/>
          <w:szCs w:val="24"/>
          <w:lang w:eastAsia="cs-CZ"/>
        </w:rPr>
        <w:t>.2025</w:t>
      </w:r>
      <w:r w:rsidR="00AF25B5">
        <w:rPr>
          <w:rFonts w:asciiTheme="majorHAnsi" w:eastAsia="Times New Roman" w:hAnsiTheme="majorHAnsi" w:cs="Times New Roman"/>
          <w:sz w:val="24"/>
          <w:szCs w:val="24"/>
          <w:lang w:eastAsia="cs-CZ"/>
        </w:rPr>
        <w:t xml:space="preserve">                                                                Mgr. Jitka Pražáková</w:t>
      </w:r>
    </w:p>
    <w:p w:rsidR="003E538C" w:rsidRDefault="003E538C" w:rsidP="00280064">
      <w:pPr>
        <w:spacing w:after="0"/>
        <w:ind w:left="284" w:right="401"/>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 xml:space="preserve">Pedagogická rada projednala </w:t>
      </w:r>
      <w:r w:rsidR="004A7323">
        <w:rPr>
          <w:rFonts w:asciiTheme="majorHAnsi" w:eastAsia="Times New Roman" w:hAnsiTheme="majorHAnsi" w:cs="Times New Roman"/>
          <w:sz w:val="24"/>
          <w:szCs w:val="24"/>
          <w:lang w:eastAsia="cs-CZ"/>
        </w:rPr>
        <w:t>5.11.2025</w:t>
      </w:r>
      <w:r w:rsidR="00AF25B5">
        <w:rPr>
          <w:rFonts w:asciiTheme="majorHAnsi" w:eastAsia="Times New Roman" w:hAnsiTheme="majorHAnsi" w:cs="Times New Roman"/>
          <w:sz w:val="24"/>
          <w:szCs w:val="24"/>
          <w:lang w:eastAsia="cs-CZ"/>
        </w:rPr>
        <w:t xml:space="preserve">                                                       ředitelka školy</w:t>
      </w:r>
    </w:p>
    <w:p w:rsidR="00081BB4" w:rsidRPr="00533DEC" w:rsidRDefault="003E538C" w:rsidP="00280064">
      <w:pPr>
        <w:spacing w:after="0"/>
        <w:ind w:left="284" w:right="401"/>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Školská rada schválila</w:t>
      </w:r>
      <w:r w:rsidR="00821B77">
        <w:rPr>
          <w:rFonts w:asciiTheme="majorHAnsi" w:eastAsia="Times New Roman" w:hAnsiTheme="majorHAnsi" w:cs="Times New Roman"/>
          <w:sz w:val="24"/>
          <w:szCs w:val="24"/>
          <w:lang w:eastAsia="cs-CZ"/>
        </w:rPr>
        <w:t xml:space="preserve"> 6.11. 2025</w:t>
      </w:r>
      <w:r w:rsidR="00AF25B5">
        <w:rPr>
          <w:rFonts w:asciiTheme="majorHAnsi" w:eastAsia="Times New Roman" w:hAnsiTheme="majorHAnsi" w:cs="Times New Roman"/>
          <w:sz w:val="24"/>
          <w:szCs w:val="24"/>
          <w:lang w:eastAsia="cs-CZ"/>
        </w:rPr>
        <w:tab/>
      </w:r>
      <w:r w:rsidR="00AF25B5">
        <w:rPr>
          <w:rFonts w:asciiTheme="majorHAnsi" w:eastAsia="Times New Roman" w:hAnsiTheme="majorHAnsi" w:cs="Times New Roman"/>
          <w:sz w:val="24"/>
          <w:szCs w:val="24"/>
          <w:lang w:eastAsia="cs-CZ"/>
        </w:rPr>
        <w:tab/>
      </w:r>
      <w:r w:rsidR="00AF25B5">
        <w:rPr>
          <w:rFonts w:asciiTheme="majorHAnsi" w:eastAsia="Times New Roman" w:hAnsiTheme="majorHAnsi" w:cs="Times New Roman"/>
          <w:sz w:val="24"/>
          <w:szCs w:val="24"/>
          <w:lang w:eastAsia="cs-CZ"/>
        </w:rPr>
        <w:tab/>
      </w:r>
      <w:r w:rsidR="00AF25B5">
        <w:rPr>
          <w:rFonts w:asciiTheme="majorHAnsi" w:eastAsia="Times New Roman" w:hAnsiTheme="majorHAnsi" w:cs="Times New Roman"/>
          <w:sz w:val="24"/>
          <w:szCs w:val="24"/>
          <w:lang w:eastAsia="cs-CZ"/>
        </w:rPr>
        <w:tab/>
      </w:r>
      <w:r w:rsidR="00AF25B5">
        <w:rPr>
          <w:rFonts w:asciiTheme="majorHAnsi" w:eastAsia="Times New Roman" w:hAnsiTheme="majorHAnsi" w:cs="Times New Roman"/>
          <w:sz w:val="24"/>
          <w:szCs w:val="24"/>
          <w:lang w:eastAsia="cs-CZ"/>
        </w:rPr>
        <w:tab/>
      </w:r>
      <w:r w:rsidR="00AF25B5">
        <w:rPr>
          <w:rFonts w:asciiTheme="majorHAnsi" w:eastAsia="Times New Roman" w:hAnsiTheme="majorHAnsi" w:cs="Times New Roman"/>
          <w:sz w:val="24"/>
          <w:szCs w:val="24"/>
          <w:lang w:eastAsia="cs-CZ"/>
        </w:rPr>
        <w:tab/>
      </w:r>
      <w:r w:rsidR="00AF25B5">
        <w:rPr>
          <w:rFonts w:asciiTheme="majorHAnsi" w:eastAsia="Times New Roman" w:hAnsiTheme="majorHAnsi" w:cs="Times New Roman"/>
          <w:sz w:val="24"/>
          <w:szCs w:val="24"/>
          <w:lang w:eastAsia="cs-CZ"/>
        </w:rPr>
        <w:tab/>
      </w:r>
      <w:r w:rsidR="00AF25B5">
        <w:rPr>
          <w:rFonts w:asciiTheme="majorHAnsi" w:eastAsia="Times New Roman" w:hAnsiTheme="majorHAnsi" w:cs="Times New Roman"/>
          <w:sz w:val="24"/>
          <w:szCs w:val="24"/>
          <w:lang w:eastAsia="cs-CZ"/>
        </w:rPr>
        <w:tab/>
      </w:r>
      <w:r w:rsidR="00AF25B5">
        <w:rPr>
          <w:rFonts w:asciiTheme="majorHAnsi" w:eastAsia="Times New Roman" w:hAnsiTheme="majorHAnsi" w:cs="Times New Roman"/>
          <w:sz w:val="24"/>
          <w:szCs w:val="24"/>
          <w:lang w:eastAsia="cs-CZ"/>
        </w:rPr>
        <w:tab/>
      </w:r>
      <w:r w:rsidR="00AF25B5">
        <w:rPr>
          <w:rFonts w:asciiTheme="majorHAnsi" w:eastAsia="Times New Roman" w:hAnsiTheme="majorHAnsi" w:cs="Times New Roman"/>
          <w:sz w:val="24"/>
          <w:szCs w:val="24"/>
          <w:lang w:eastAsia="cs-CZ"/>
        </w:rPr>
        <w:tab/>
      </w:r>
      <w:r w:rsidR="00AF25B5">
        <w:rPr>
          <w:rFonts w:asciiTheme="majorHAnsi" w:eastAsia="Times New Roman" w:hAnsiTheme="majorHAnsi" w:cs="Times New Roman"/>
          <w:sz w:val="24"/>
          <w:szCs w:val="24"/>
          <w:lang w:eastAsia="cs-CZ"/>
        </w:rPr>
        <w:tab/>
      </w:r>
      <w:r w:rsidR="00AF25B5">
        <w:rPr>
          <w:rFonts w:asciiTheme="majorHAnsi" w:eastAsia="Times New Roman" w:hAnsiTheme="majorHAnsi" w:cs="Times New Roman"/>
          <w:sz w:val="24"/>
          <w:szCs w:val="24"/>
          <w:lang w:eastAsia="cs-CZ"/>
        </w:rPr>
        <w:tab/>
      </w:r>
      <w:r w:rsidR="00AF25B5">
        <w:rPr>
          <w:rFonts w:asciiTheme="majorHAnsi" w:eastAsia="Times New Roman" w:hAnsiTheme="majorHAnsi" w:cs="Times New Roman"/>
          <w:sz w:val="24"/>
          <w:szCs w:val="24"/>
          <w:lang w:eastAsia="cs-CZ"/>
        </w:rPr>
        <w:tab/>
      </w:r>
    </w:p>
    <w:p w:rsidR="00BE2707" w:rsidRPr="00533DEC" w:rsidRDefault="00BE2707" w:rsidP="005829CD">
      <w:pPr>
        <w:spacing w:after="0" w:line="240" w:lineRule="auto"/>
        <w:rPr>
          <w:rFonts w:asciiTheme="majorHAnsi" w:eastAsia="Times New Roman" w:hAnsiTheme="majorHAnsi" w:cs="Times New Roman"/>
          <w:sz w:val="24"/>
          <w:szCs w:val="24"/>
          <w:lang w:eastAsia="cs-CZ"/>
        </w:rPr>
      </w:pPr>
    </w:p>
    <w:p w:rsidR="00BE2707" w:rsidRPr="00533DEC" w:rsidRDefault="00BE2707" w:rsidP="005829CD">
      <w:pPr>
        <w:spacing w:after="0" w:line="240" w:lineRule="auto"/>
        <w:rPr>
          <w:rFonts w:asciiTheme="majorHAnsi" w:eastAsia="Times New Roman" w:hAnsiTheme="majorHAnsi" w:cs="Times New Roman"/>
          <w:sz w:val="24"/>
          <w:szCs w:val="24"/>
          <w:lang w:eastAsia="cs-CZ"/>
        </w:rPr>
      </w:pPr>
    </w:p>
    <w:p w:rsidR="00BE2707" w:rsidRPr="00533DEC" w:rsidRDefault="00BE2707" w:rsidP="005829CD">
      <w:pPr>
        <w:spacing w:after="0" w:line="240" w:lineRule="auto"/>
        <w:rPr>
          <w:rFonts w:asciiTheme="majorHAnsi" w:eastAsia="Times New Roman" w:hAnsiTheme="majorHAnsi" w:cs="Times New Roman"/>
          <w:sz w:val="24"/>
          <w:szCs w:val="24"/>
          <w:lang w:eastAsia="cs-CZ"/>
        </w:rPr>
      </w:pPr>
    </w:p>
    <w:p w:rsidR="00BE2707" w:rsidRPr="00533DEC" w:rsidRDefault="00BE2707" w:rsidP="005829CD">
      <w:pPr>
        <w:spacing w:after="0" w:line="240" w:lineRule="auto"/>
        <w:rPr>
          <w:rFonts w:asciiTheme="majorHAnsi" w:eastAsia="Times New Roman" w:hAnsiTheme="majorHAnsi" w:cs="Times New Roman"/>
          <w:sz w:val="24"/>
          <w:szCs w:val="24"/>
          <w:lang w:eastAsia="cs-CZ"/>
        </w:rPr>
      </w:pPr>
    </w:p>
    <w:p w:rsidR="00BE2707" w:rsidRPr="00533DEC" w:rsidRDefault="00BE2707" w:rsidP="005829CD">
      <w:pPr>
        <w:spacing w:after="0" w:line="240" w:lineRule="auto"/>
        <w:rPr>
          <w:rFonts w:asciiTheme="majorHAnsi" w:eastAsia="Times New Roman" w:hAnsiTheme="majorHAnsi" w:cs="Times New Roman"/>
          <w:sz w:val="24"/>
          <w:szCs w:val="24"/>
          <w:lang w:eastAsia="cs-CZ"/>
        </w:rPr>
      </w:pPr>
    </w:p>
    <w:p w:rsidR="00BE2707" w:rsidRPr="00533DEC" w:rsidRDefault="00BE2707" w:rsidP="005829CD">
      <w:pPr>
        <w:spacing w:after="0" w:line="240" w:lineRule="auto"/>
        <w:rPr>
          <w:rFonts w:asciiTheme="majorHAnsi" w:eastAsia="Times New Roman" w:hAnsiTheme="majorHAnsi" w:cs="Times New Roman"/>
          <w:sz w:val="24"/>
          <w:szCs w:val="24"/>
          <w:lang w:eastAsia="cs-CZ"/>
        </w:rPr>
      </w:pPr>
    </w:p>
    <w:p w:rsidR="00BE2707" w:rsidRPr="00533DEC" w:rsidRDefault="00BE2707" w:rsidP="005829CD">
      <w:pPr>
        <w:spacing w:after="0" w:line="240" w:lineRule="auto"/>
        <w:rPr>
          <w:rFonts w:asciiTheme="majorHAnsi" w:eastAsia="Times New Roman" w:hAnsiTheme="majorHAnsi" w:cs="Times New Roman"/>
          <w:sz w:val="24"/>
          <w:szCs w:val="24"/>
          <w:lang w:eastAsia="cs-CZ"/>
        </w:rPr>
      </w:pPr>
    </w:p>
    <w:p w:rsidR="00BE2707" w:rsidRPr="00533DEC" w:rsidRDefault="00BE2707" w:rsidP="005829CD">
      <w:pPr>
        <w:spacing w:after="0" w:line="240" w:lineRule="auto"/>
        <w:rPr>
          <w:rFonts w:asciiTheme="majorHAnsi" w:eastAsia="Times New Roman" w:hAnsiTheme="majorHAnsi" w:cs="Times New Roman"/>
          <w:sz w:val="24"/>
          <w:szCs w:val="24"/>
          <w:lang w:eastAsia="cs-CZ"/>
        </w:rPr>
      </w:pPr>
    </w:p>
    <w:p w:rsidR="00BE2707" w:rsidRPr="00533DEC" w:rsidRDefault="00BE2707" w:rsidP="005829CD">
      <w:pPr>
        <w:spacing w:after="0" w:line="240" w:lineRule="auto"/>
        <w:rPr>
          <w:rFonts w:asciiTheme="majorHAnsi" w:eastAsia="Times New Roman" w:hAnsiTheme="majorHAnsi" w:cs="Times New Roman"/>
          <w:sz w:val="24"/>
          <w:szCs w:val="24"/>
          <w:lang w:eastAsia="cs-CZ"/>
        </w:rPr>
      </w:pPr>
    </w:p>
    <w:p w:rsidR="005829CD" w:rsidRPr="00533DEC" w:rsidRDefault="005829CD" w:rsidP="005829CD">
      <w:pPr>
        <w:spacing w:after="0" w:line="240" w:lineRule="auto"/>
        <w:rPr>
          <w:rFonts w:asciiTheme="majorHAnsi" w:eastAsia="Times New Roman" w:hAnsiTheme="majorHAnsi" w:cs="Times New Roman"/>
          <w:sz w:val="24"/>
          <w:szCs w:val="24"/>
          <w:lang w:eastAsia="cs-CZ"/>
        </w:rPr>
      </w:pPr>
    </w:p>
    <w:p w:rsidR="005829CD" w:rsidRPr="00533DEC" w:rsidRDefault="005829CD" w:rsidP="005829CD">
      <w:pPr>
        <w:spacing w:after="0" w:line="240" w:lineRule="auto"/>
        <w:rPr>
          <w:rFonts w:asciiTheme="majorHAnsi" w:eastAsia="Times New Roman" w:hAnsiTheme="majorHAnsi" w:cs="Times New Roman"/>
          <w:sz w:val="24"/>
          <w:szCs w:val="24"/>
          <w:lang w:eastAsia="cs-CZ"/>
        </w:rPr>
      </w:pPr>
    </w:p>
    <w:p w:rsidR="005829CD" w:rsidRPr="00533DEC" w:rsidRDefault="005829CD" w:rsidP="005829CD">
      <w:pPr>
        <w:spacing w:after="0" w:line="240" w:lineRule="auto"/>
        <w:rPr>
          <w:rFonts w:asciiTheme="majorHAnsi" w:eastAsia="Times New Roman" w:hAnsiTheme="majorHAnsi" w:cs="Times New Roman"/>
          <w:sz w:val="24"/>
          <w:szCs w:val="24"/>
          <w:lang w:eastAsia="cs-CZ"/>
        </w:rPr>
      </w:pPr>
    </w:p>
    <w:p w:rsidR="00EE73C8" w:rsidRPr="00533DEC" w:rsidRDefault="00EE73C8" w:rsidP="00BA22A7">
      <w:pPr>
        <w:spacing w:after="0" w:line="240" w:lineRule="auto"/>
        <w:jc w:val="center"/>
        <w:rPr>
          <w:rFonts w:asciiTheme="majorHAnsi" w:eastAsia="Times New Roman" w:hAnsiTheme="majorHAnsi" w:cs="Times New Roman"/>
          <w:b/>
          <w:sz w:val="44"/>
          <w:szCs w:val="44"/>
          <w:u w:val="single"/>
          <w:lang w:eastAsia="cs-CZ"/>
        </w:rPr>
      </w:pPr>
    </w:p>
    <w:p w:rsidR="00EE73C8" w:rsidRPr="00533DEC" w:rsidRDefault="00EE73C8" w:rsidP="00BA22A7">
      <w:pPr>
        <w:spacing w:after="0" w:line="240" w:lineRule="auto"/>
        <w:jc w:val="center"/>
        <w:rPr>
          <w:rFonts w:asciiTheme="majorHAnsi" w:eastAsia="Times New Roman" w:hAnsiTheme="majorHAnsi" w:cs="Times New Roman"/>
          <w:b/>
          <w:sz w:val="44"/>
          <w:szCs w:val="44"/>
          <w:u w:val="single"/>
          <w:lang w:eastAsia="cs-CZ"/>
        </w:rPr>
      </w:pPr>
    </w:p>
    <w:p w:rsidR="005829CD" w:rsidRPr="00533DEC" w:rsidRDefault="005829CD" w:rsidP="005829CD">
      <w:pPr>
        <w:autoSpaceDE w:val="0"/>
        <w:autoSpaceDN w:val="0"/>
        <w:adjustRightInd w:val="0"/>
        <w:spacing w:after="0" w:line="240" w:lineRule="auto"/>
        <w:rPr>
          <w:rFonts w:asciiTheme="majorHAnsi" w:hAnsiTheme="majorHAnsi" w:cs="Times New Roman"/>
          <w:color w:val="000000"/>
          <w:sz w:val="24"/>
          <w:szCs w:val="24"/>
        </w:rPr>
      </w:pPr>
    </w:p>
    <w:p w:rsidR="005829CD" w:rsidRPr="00533DEC" w:rsidRDefault="005829CD" w:rsidP="005829CD">
      <w:pPr>
        <w:autoSpaceDE w:val="0"/>
        <w:autoSpaceDN w:val="0"/>
        <w:adjustRightInd w:val="0"/>
        <w:spacing w:after="0" w:line="240" w:lineRule="auto"/>
        <w:rPr>
          <w:rFonts w:asciiTheme="majorHAnsi" w:hAnsiTheme="majorHAnsi" w:cs="Times New Roman"/>
          <w:color w:val="000000"/>
          <w:sz w:val="24"/>
          <w:szCs w:val="24"/>
        </w:rPr>
      </w:pPr>
    </w:p>
    <w:p w:rsidR="005829CD" w:rsidRPr="00533DEC" w:rsidRDefault="005829CD" w:rsidP="005829CD">
      <w:pPr>
        <w:autoSpaceDE w:val="0"/>
        <w:autoSpaceDN w:val="0"/>
        <w:adjustRightInd w:val="0"/>
        <w:spacing w:after="0" w:line="240" w:lineRule="auto"/>
        <w:rPr>
          <w:rFonts w:asciiTheme="majorHAnsi" w:hAnsiTheme="majorHAnsi" w:cs="Times New Roman"/>
          <w:color w:val="000000"/>
          <w:sz w:val="24"/>
          <w:szCs w:val="24"/>
        </w:rPr>
      </w:pPr>
    </w:p>
    <w:p w:rsidR="005829CD" w:rsidRPr="00533DEC" w:rsidRDefault="005829CD" w:rsidP="005829CD">
      <w:pPr>
        <w:autoSpaceDE w:val="0"/>
        <w:autoSpaceDN w:val="0"/>
        <w:adjustRightInd w:val="0"/>
        <w:spacing w:after="0" w:line="240" w:lineRule="auto"/>
        <w:rPr>
          <w:rFonts w:asciiTheme="majorHAnsi" w:hAnsiTheme="majorHAnsi" w:cs="Times New Roman"/>
          <w:color w:val="000000"/>
          <w:sz w:val="24"/>
          <w:szCs w:val="24"/>
        </w:rPr>
      </w:pPr>
    </w:p>
    <w:p w:rsidR="005829CD" w:rsidRPr="00533DEC" w:rsidRDefault="005829CD" w:rsidP="005829CD">
      <w:pPr>
        <w:autoSpaceDE w:val="0"/>
        <w:autoSpaceDN w:val="0"/>
        <w:adjustRightInd w:val="0"/>
        <w:spacing w:after="0" w:line="240" w:lineRule="auto"/>
        <w:rPr>
          <w:rFonts w:asciiTheme="majorHAnsi" w:hAnsiTheme="majorHAnsi" w:cs="Times New Roman"/>
          <w:color w:val="000000"/>
          <w:sz w:val="24"/>
          <w:szCs w:val="24"/>
        </w:rPr>
      </w:pPr>
    </w:p>
    <w:p w:rsidR="00144A70" w:rsidRPr="00533DEC" w:rsidRDefault="00144A70">
      <w:pPr>
        <w:rPr>
          <w:rFonts w:asciiTheme="majorHAnsi" w:hAnsiTheme="majorHAnsi" w:cs="Times New Roman"/>
        </w:rPr>
      </w:pPr>
    </w:p>
    <w:sectPr w:rsidR="00144A70" w:rsidRPr="00533DEC" w:rsidSect="006F5312">
      <w:headerReference w:type="default" r:id="rId10"/>
      <w:footerReference w:type="default" r:id="rId11"/>
      <w:pgSz w:w="11906" w:h="16838"/>
      <w:pgMar w:top="720" w:right="720" w:bottom="720" w:left="720" w:header="850"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B02" w:rsidRDefault="008E3B02" w:rsidP="00E617CD">
      <w:pPr>
        <w:spacing w:after="0" w:line="240" w:lineRule="auto"/>
      </w:pPr>
      <w:r>
        <w:separator/>
      </w:r>
    </w:p>
  </w:endnote>
  <w:endnote w:type="continuationSeparator" w:id="0">
    <w:p w:rsidR="008E3B02" w:rsidRDefault="008E3B02" w:rsidP="00E6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09243"/>
      <w:docPartObj>
        <w:docPartGallery w:val="Page Numbers (Bottom of Page)"/>
        <w:docPartUnique/>
      </w:docPartObj>
    </w:sdtPr>
    <w:sdtContent>
      <w:p w:rsidR="008E3B02" w:rsidRDefault="008E3B02">
        <w:pPr>
          <w:pStyle w:val="Zpat"/>
          <w:jc w:val="right"/>
        </w:pPr>
        <w:r>
          <w:fldChar w:fldCharType="begin"/>
        </w:r>
        <w:r>
          <w:instrText xml:space="preserve"> PAGE   \* MERGEFORMAT </w:instrText>
        </w:r>
        <w:r>
          <w:fldChar w:fldCharType="separate"/>
        </w:r>
        <w:r>
          <w:rPr>
            <w:noProof/>
          </w:rPr>
          <w:t>2</w:t>
        </w:r>
        <w:r>
          <w:rPr>
            <w:noProof/>
          </w:rPr>
          <w:fldChar w:fldCharType="end"/>
        </w:r>
      </w:p>
    </w:sdtContent>
  </w:sdt>
  <w:p w:rsidR="008E3B02" w:rsidRDefault="008E3B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B02" w:rsidRDefault="008E3B02" w:rsidP="00E617CD">
      <w:pPr>
        <w:spacing w:after="0" w:line="240" w:lineRule="auto"/>
      </w:pPr>
      <w:r>
        <w:separator/>
      </w:r>
    </w:p>
  </w:footnote>
  <w:footnote w:type="continuationSeparator" w:id="0">
    <w:p w:rsidR="008E3B02" w:rsidRDefault="008E3B02" w:rsidP="00E61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CF9B956BE6D34BC49BA5443E35503AC2"/>
      </w:placeholder>
      <w:temporary/>
      <w15:appearance w15:val="hidden"/>
    </w:sdtPr>
    <w:sdtContent>
      <w:p w:rsidR="00280064" w:rsidRDefault="00280064" w:rsidP="00280064">
        <w:pPr>
          <w:pStyle w:val="Zhlav"/>
        </w:pPr>
        <w:r>
          <w:t xml:space="preserve"> </w:t>
        </w:r>
        <w:r w:rsidRPr="00280064">
          <w:rPr>
            <w:b/>
            <w:sz w:val="28"/>
            <w:szCs w:val="28"/>
          </w:rPr>
          <w:t xml:space="preserve">ŠKOLNÍ </w:t>
        </w:r>
        <w:proofErr w:type="gramStart"/>
        <w:r w:rsidRPr="00280064">
          <w:rPr>
            <w:b/>
            <w:sz w:val="28"/>
            <w:szCs w:val="28"/>
          </w:rPr>
          <w:t>ŘÁD  základní</w:t>
        </w:r>
        <w:proofErr w:type="gramEnd"/>
        <w:r w:rsidRPr="00280064">
          <w:rPr>
            <w:b/>
            <w:sz w:val="28"/>
            <w:szCs w:val="28"/>
          </w:rPr>
          <w:t xml:space="preserve"> škola</w:t>
        </w:r>
        <w:r>
          <w:t xml:space="preserve">                          </w:t>
        </w:r>
        <w:r>
          <w:t>Základní škola a Mateřská škola Římov, Školní 63, 373 24 Římov</w:t>
        </w:r>
      </w:p>
      <w:p w:rsidR="00280064" w:rsidRDefault="00280064">
        <w:pPr>
          <w:pStyle w:val="Zhlav"/>
        </w:pPr>
      </w:p>
    </w:sdtContent>
  </w:sdt>
  <w:p w:rsidR="00280064" w:rsidRPr="00280064" w:rsidRDefault="00280064" w:rsidP="002800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E338A"/>
    <w:multiLevelType w:val="hybridMultilevel"/>
    <w:tmpl w:val="C0A4C61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C705D8"/>
    <w:multiLevelType w:val="hybridMultilevel"/>
    <w:tmpl w:val="B616DFBA"/>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392D3C"/>
    <w:multiLevelType w:val="hybridMultilevel"/>
    <w:tmpl w:val="29D8CD2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7561BA"/>
    <w:multiLevelType w:val="hybridMultilevel"/>
    <w:tmpl w:val="95F8C4C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E395616"/>
    <w:multiLevelType w:val="hybridMultilevel"/>
    <w:tmpl w:val="A650F0C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117CA6"/>
    <w:multiLevelType w:val="hybridMultilevel"/>
    <w:tmpl w:val="888AA79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20D2918"/>
    <w:multiLevelType w:val="hybridMultilevel"/>
    <w:tmpl w:val="5F8AB51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102AB7"/>
    <w:multiLevelType w:val="hybridMultilevel"/>
    <w:tmpl w:val="13889F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725AAF"/>
    <w:multiLevelType w:val="multilevel"/>
    <w:tmpl w:val="74A2D5B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4174B2"/>
    <w:multiLevelType w:val="hybridMultilevel"/>
    <w:tmpl w:val="3B00F556"/>
    <w:lvl w:ilvl="0" w:tplc="04050019">
      <w:start w:val="1"/>
      <w:numFmt w:val="lowerLetter"/>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0" w15:restartNumberingAfterBreak="0">
    <w:nsid w:val="16851D01"/>
    <w:multiLevelType w:val="hybridMultilevel"/>
    <w:tmpl w:val="DE6A3EA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19AE69F6"/>
    <w:multiLevelType w:val="hybridMultilevel"/>
    <w:tmpl w:val="A112E27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15:restartNumberingAfterBreak="0">
    <w:nsid w:val="1B292165"/>
    <w:multiLevelType w:val="hybridMultilevel"/>
    <w:tmpl w:val="C5F82EA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1CA93D43"/>
    <w:multiLevelType w:val="hybridMultilevel"/>
    <w:tmpl w:val="D32842B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CC73117"/>
    <w:multiLevelType w:val="hybridMultilevel"/>
    <w:tmpl w:val="E578D1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4F62BA"/>
    <w:multiLevelType w:val="hybridMultilevel"/>
    <w:tmpl w:val="9B381F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D94B57"/>
    <w:multiLevelType w:val="hybridMultilevel"/>
    <w:tmpl w:val="F52E94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E36169"/>
    <w:multiLevelType w:val="hybridMultilevel"/>
    <w:tmpl w:val="9C18AE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AA212F"/>
    <w:multiLevelType w:val="hybridMultilevel"/>
    <w:tmpl w:val="781C67BC"/>
    <w:lvl w:ilvl="0" w:tplc="04050019">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9" w15:restartNumberingAfterBreak="0">
    <w:nsid w:val="258A67CD"/>
    <w:multiLevelType w:val="hybridMultilevel"/>
    <w:tmpl w:val="EF40F64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63866D4"/>
    <w:multiLevelType w:val="hybridMultilevel"/>
    <w:tmpl w:val="62085146"/>
    <w:lvl w:ilvl="0" w:tplc="04050019">
      <w:start w:val="1"/>
      <w:numFmt w:val="lowerLetter"/>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1" w15:restartNumberingAfterBreak="0">
    <w:nsid w:val="26CC1ED6"/>
    <w:multiLevelType w:val="hybridMultilevel"/>
    <w:tmpl w:val="B628D448"/>
    <w:lvl w:ilvl="0" w:tplc="0405000B">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15:restartNumberingAfterBreak="0">
    <w:nsid w:val="27CE441D"/>
    <w:multiLevelType w:val="hybridMultilevel"/>
    <w:tmpl w:val="EFE255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A9E2F24"/>
    <w:multiLevelType w:val="hybridMultilevel"/>
    <w:tmpl w:val="48F09C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B221D4"/>
    <w:multiLevelType w:val="hybridMultilevel"/>
    <w:tmpl w:val="D504BBB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5" w15:restartNumberingAfterBreak="0">
    <w:nsid w:val="308229C1"/>
    <w:multiLevelType w:val="hybridMultilevel"/>
    <w:tmpl w:val="38F0CE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0973ACC"/>
    <w:multiLevelType w:val="hybridMultilevel"/>
    <w:tmpl w:val="EDF20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5EF61C8"/>
    <w:multiLevelType w:val="hybridMultilevel"/>
    <w:tmpl w:val="FEA81CF4"/>
    <w:lvl w:ilvl="0" w:tplc="04050019">
      <w:start w:val="1"/>
      <w:numFmt w:val="lowerLetter"/>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8" w15:restartNumberingAfterBreak="0">
    <w:nsid w:val="3684338C"/>
    <w:multiLevelType w:val="hybridMultilevel"/>
    <w:tmpl w:val="71F4FF98"/>
    <w:lvl w:ilvl="0" w:tplc="04050019">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9" w15:restartNumberingAfterBreak="0">
    <w:nsid w:val="372009D5"/>
    <w:multiLevelType w:val="hybridMultilevel"/>
    <w:tmpl w:val="D354D518"/>
    <w:lvl w:ilvl="0" w:tplc="04050019">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0" w15:restartNumberingAfterBreak="0">
    <w:nsid w:val="39595AE2"/>
    <w:multiLevelType w:val="hybridMultilevel"/>
    <w:tmpl w:val="AED8206A"/>
    <w:lvl w:ilvl="0" w:tplc="04050019">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9B4613D"/>
    <w:multiLevelType w:val="hybridMultilevel"/>
    <w:tmpl w:val="57D288E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3BA902FB"/>
    <w:multiLevelType w:val="hybridMultilevel"/>
    <w:tmpl w:val="E646BCE6"/>
    <w:lvl w:ilvl="0" w:tplc="04050017">
      <w:start w:val="1"/>
      <w:numFmt w:val="lowerLetter"/>
      <w:lvlText w:val="%1)"/>
      <w:lvlJc w:val="left"/>
      <w:pPr>
        <w:ind w:left="1140" w:hanging="360"/>
      </w:pPr>
      <w:rPr>
        <w:rFonts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3" w15:restartNumberingAfterBreak="0">
    <w:nsid w:val="3C5A15BE"/>
    <w:multiLevelType w:val="hybridMultilevel"/>
    <w:tmpl w:val="BA607B10"/>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3DDD037B"/>
    <w:multiLevelType w:val="hybridMultilevel"/>
    <w:tmpl w:val="4C48CFFC"/>
    <w:lvl w:ilvl="0" w:tplc="0405000B">
      <w:start w:val="1"/>
      <w:numFmt w:val="bullet"/>
      <w:lvlText w:val=""/>
      <w:lvlJc w:val="left"/>
      <w:pPr>
        <w:ind w:left="1430" w:hanging="360"/>
      </w:pPr>
      <w:rPr>
        <w:rFonts w:ascii="Wingdings" w:hAnsi="Wingdings"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35" w15:restartNumberingAfterBreak="0">
    <w:nsid w:val="3DE66576"/>
    <w:multiLevelType w:val="hybridMultilevel"/>
    <w:tmpl w:val="536E101C"/>
    <w:lvl w:ilvl="0" w:tplc="04050019">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6" w15:restartNumberingAfterBreak="0">
    <w:nsid w:val="3DF0731F"/>
    <w:multiLevelType w:val="hybridMultilevel"/>
    <w:tmpl w:val="556EBD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DF106DE"/>
    <w:multiLevelType w:val="hybridMultilevel"/>
    <w:tmpl w:val="3C141E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1634188"/>
    <w:multiLevelType w:val="hybridMultilevel"/>
    <w:tmpl w:val="7D7ED52A"/>
    <w:lvl w:ilvl="0" w:tplc="0405000F">
      <w:start w:val="1"/>
      <w:numFmt w:val="decimal"/>
      <w:lvlText w:val="%1."/>
      <w:lvlJc w:val="left"/>
      <w:pPr>
        <w:ind w:left="792" w:hanging="360"/>
      </w:p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39" w15:restartNumberingAfterBreak="0">
    <w:nsid w:val="43863502"/>
    <w:multiLevelType w:val="hybridMultilevel"/>
    <w:tmpl w:val="8B7239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83A0C18"/>
    <w:multiLevelType w:val="hybridMultilevel"/>
    <w:tmpl w:val="27323622"/>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4A085A49"/>
    <w:multiLevelType w:val="hybridMultilevel"/>
    <w:tmpl w:val="D4E60E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ADF095C"/>
    <w:multiLevelType w:val="hybridMultilevel"/>
    <w:tmpl w:val="868C4DA8"/>
    <w:lvl w:ilvl="0" w:tplc="0405000F">
      <w:start w:val="1"/>
      <w:numFmt w:val="decimal"/>
      <w:lvlText w:val="%1."/>
      <w:lvlJc w:val="left"/>
      <w:pPr>
        <w:ind w:left="1800" w:hanging="360"/>
      </w:pPr>
      <w:rPr>
        <w:rFont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3" w15:restartNumberingAfterBreak="0">
    <w:nsid w:val="4CC97680"/>
    <w:multiLevelType w:val="hybridMultilevel"/>
    <w:tmpl w:val="C4A0A7CE"/>
    <w:lvl w:ilvl="0" w:tplc="04050019">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4" w15:restartNumberingAfterBreak="0">
    <w:nsid w:val="5050403F"/>
    <w:multiLevelType w:val="hybridMultilevel"/>
    <w:tmpl w:val="F7308D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09E1638"/>
    <w:multiLevelType w:val="hybridMultilevel"/>
    <w:tmpl w:val="4E6CF3E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0CE3FD3"/>
    <w:multiLevelType w:val="hybridMultilevel"/>
    <w:tmpl w:val="02BC68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1C65007"/>
    <w:multiLevelType w:val="hybridMultilevel"/>
    <w:tmpl w:val="E2462D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54A3D75"/>
    <w:multiLevelType w:val="hybridMultilevel"/>
    <w:tmpl w:val="0D20D4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8DA5DC9"/>
    <w:multiLevelType w:val="hybridMultilevel"/>
    <w:tmpl w:val="866656B0"/>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59740D14"/>
    <w:multiLevelType w:val="hybridMultilevel"/>
    <w:tmpl w:val="D7A201E8"/>
    <w:lvl w:ilvl="0" w:tplc="04050019">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1" w15:restartNumberingAfterBreak="0">
    <w:nsid w:val="5CB66D12"/>
    <w:multiLevelType w:val="hybridMultilevel"/>
    <w:tmpl w:val="3198F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D6C5547"/>
    <w:multiLevelType w:val="hybridMultilevel"/>
    <w:tmpl w:val="B1744BF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3" w15:restartNumberingAfterBreak="0">
    <w:nsid w:val="5DAC6AAF"/>
    <w:multiLevelType w:val="hybridMultilevel"/>
    <w:tmpl w:val="F314C8D8"/>
    <w:lvl w:ilvl="0" w:tplc="04050019">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4" w15:restartNumberingAfterBreak="0">
    <w:nsid w:val="5DD21BC6"/>
    <w:multiLevelType w:val="hybridMultilevel"/>
    <w:tmpl w:val="67EE81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E180C8E"/>
    <w:multiLevelType w:val="hybridMultilevel"/>
    <w:tmpl w:val="7BE6AA9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E955351"/>
    <w:multiLevelType w:val="hybridMultilevel"/>
    <w:tmpl w:val="0E588A98"/>
    <w:lvl w:ilvl="0" w:tplc="04050019">
      <w:start w:val="1"/>
      <w:numFmt w:val="lowerLetter"/>
      <w:lvlText w:val="%1."/>
      <w:lvlJc w:val="left"/>
      <w:pPr>
        <w:ind w:left="2490" w:hanging="360"/>
      </w:pPr>
      <w:rPr>
        <w:rFonts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57" w15:restartNumberingAfterBreak="0">
    <w:nsid w:val="6308753D"/>
    <w:multiLevelType w:val="hybridMultilevel"/>
    <w:tmpl w:val="F9D29C94"/>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8" w15:restartNumberingAfterBreak="0">
    <w:nsid w:val="634236E6"/>
    <w:multiLevelType w:val="hybridMultilevel"/>
    <w:tmpl w:val="8AAC844C"/>
    <w:lvl w:ilvl="0" w:tplc="0405000F">
      <w:start w:val="1"/>
      <w:numFmt w:val="decimal"/>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59" w15:restartNumberingAfterBreak="0">
    <w:nsid w:val="6638379E"/>
    <w:multiLevelType w:val="hybridMultilevel"/>
    <w:tmpl w:val="CCB8458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730747A"/>
    <w:multiLevelType w:val="multilevel"/>
    <w:tmpl w:val="68144B1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1E4975"/>
    <w:multiLevelType w:val="hybridMultilevel"/>
    <w:tmpl w:val="9864D6E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B462E5F"/>
    <w:multiLevelType w:val="hybridMultilevel"/>
    <w:tmpl w:val="6BD2C5E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EDA5F0D"/>
    <w:multiLevelType w:val="hybridMultilevel"/>
    <w:tmpl w:val="88F21EF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6FC23387"/>
    <w:multiLevelType w:val="hybridMultilevel"/>
    <w:tmpl w:val="01D6B0D8"/>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5" w15:restartNumberingAfterBreak="0">
    <w:nsid w:val="72A5679D"/>
    <w:multiLevelType w:val="hybridMultilevel"/>
    <w:tmpl w:val="6D001BC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41C2D2B"/>
    <w:multiLevelType w:val="hybridMultilevel"/>
    <w:tmpl w:val="07E6725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8DF5364"/>
    <w:multiLevelType w:val="hybridMultilevel"/>
    <w:tmpl w:val="BCD6E1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B641087"/>
    <w:multiLevelType w:val="hybridMultilevel"/>
    <w:tmpl w:val="99A82A3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9" w15:restartNumberingAfterBreak="0">
    <w:nsid w:val="7CB048B3"/>
    <w:multiLevelType w:val="hybridMultilevel"/>
    <w:tmpl w:val="5F7479AA"/>
    <w:lvl w:ilvl="0" w:tplc="04050019">
      <w:start w:val="1"/>
      <w:numFmt w:val="lowerLetter"/>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70" w15:restartNumberingAfterBreak="0">
    <w:nsid w:val="7D5B61E5"/>
    <w:multiLevelType w:val="hybridMultilevel"/>
    <w:tmpl w:val="A55E800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D5D24BC"/>
    <w:multiLevelType w:val="hybridMultilevel"/>
    <w:tmpl w:val="144E47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E641C63"/>
    <w:multiLevelType w:val="multilevel"/>
    <w:tmpl w:val="7B10822E"/>
    <w:lvl w:ilvl="0">
      <w:start w:val="1"/>
      <w:numFmt w:val="decimal"/>
      <w:lvlText w:val="%1."/>
      <w:lvlJc w:val="left"/>
      <w:pPr>
        <w:tabs>
          <w:tab w:val="num" w:pos="108"/>
        </w:tabs>
        <w:ind w:left="540" w:hanging="360"/>
      </w:pPr>
      <w:rPr>
        <w:b/>
        <w:bCs/>
        <w:strike w:val="0"/>
        <w:dstrike w:val="0"/>
        <w:color w:val="000000"/>
        <w:spacing w:val="-40"/>
        <w:w w:val="100"/>
        <w:position w:val="0"/>
        <w:sz w:val="18"/>
        <w:szCs w:val="18"/>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15:restartNumberingAfterBreak="0">
    <w:nsid w:val="7F1A6CEA"/>
    <w:multiLevelType w:val="hybridMultilevel"/>
    <w:tmpl w:val="721E84B6"/>
    <w:lvl w:ilvl="0" w:tplc="DD2A2E6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F2A47FE"/>
    <w:multiLevelType w:val="hybridMultilevel"/>
    <w:tmpl w:val="31DAF2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7F330DC2"/>
    <w:multiLevelType w:val="hybridMultilevel"/>
    <w:tmpl w:val="1AB26ED2"/>
    <w:lvl w:ilvl="0" w:tplc="04050017">
      <w:start w:val="1"/>
      <w:numFmt w:val="low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68"/>
  </w:num>
  <w:num w:numId="3">
    <w:abstractNumId w:val="60"/>
  </w:num>
  <w:num w:numId="4">
    <w:abstractNumId w:val="4"/>
  </w:num>
  <w:num w:numId="5">
    <w:abstractNumId w:val="55"/>
  </w:num>
  <w:num w:numId="6">
    <w:abstractNumId w:val="73"/>
  </w:num>
  <w:num w:numId="7">
    <w:abstractNumId w:val="62"/>
  </w:num>
  <w:num w:numId="8">
    <w:abstractNumId w:val="63"/>
  </w:num>
  <w:num w:numId="9">
    <w:abstractNumId w:val="66"/>
  </w:num>
  <w:num w:numId="10">
    <w:abstractNumId w:val="32"/>
  </w:num>
  <w:num w:numId="11">
    <w:abstractNumId w:val="1"/>
  </w:num>
  <w:num w:numId="12">
    <w:abstractNumId w:val="10"/>
  </w:num>
  <w:num w:numId="13">
    <w:abstractNumId w:val="31"/>
  </w:num>
  <w:num w:numId="14">
    <w:abstractNumId w:val="49"/>
  </w:num>
  <w:num w:numId="15">
    <w:abstractNumId w:val="33"/>
  </w:num>
  <w:num w:numId="16">
    <w:abstractNumId w:val="5"/>
  </w:num>
  <w:num w:numId="17">
    <w:abstractNumId w:val="74"/>
  </w:num>
  <w:num w:numId="18">
    <w:abstractNumId w:val="46"/>
  </w:num>
  <w:num w:numId="19">
    <w:abstractNumId w:val="16"/>
  </w:num>
  <w:num w:numId="20">
    <w:abstractNumId w:val="3"/>
  </w:num>
  <w:num w:numId="21">
    <w:abstractNumId w:val="47"/>
  </w:num>
  <w:num w:numId="22">
    <w:abstractNumId w:val="7"/>
  </w:num>
  <w:num w:numId="23">
    <w:abstractNumId w:val="21"/>
  </w:num>
  <w:num w:numId="24">
    <w:abstractNumId w:val="37"/>
  </w:num>
  <w:num w:numId="25">
    <w:abstractNumId w:val="34"/>
  </w:num>
  <w:num w:numId="26">
    <w:abstractNumId w:val="39"/>
  </w:num>
  <w:num w:numId="27">
    <w:abstractNumId w:val="48"/>
  </w:num>
  <w:num w:numId="28">
    <w:abstractNumId w:val="75"/>
  </w:num>
  <w:num w:numId="29">
    <w:abstractNumId w:val="17"/>
  </w:num>
  <w:num w:numId="30">
    <w:abstractNumId w:val="71"/>
  </w:num>
  <w:num w:numId="31">
    <w:abstractNumId w:val="25"/>
  </w:num>
  <w:num w:numId="32">
    <w:abstractNumId w:val="22"/>
  </w:num>
  <w:num w:numId="33">
    <w:abstractNumId w:val="64"/>
  </w:num>
  <w:num w:numId="34">
    <w:abstractNumId w:val="8"/>
  </w:num>
  <w:num w:numId="35">
    <w:abstractNumId w:val="23"/>
  </w:num>
  <w:num w:numId="36">
    <w:abstractNumId w:val="51"/>
  </w:num>
  <w:num w:numId="37">
    <w:abstractNumId w:val="45"/>
  </w:num>
  <w:num w:numId="38">
    <w:abstractNumId w:val="54"/>
  </w:num>
  <w:num w:numId="39">
    <w:abstractNumId w:val="36"/>
  </w:num>
  <w:num w:numId="40">
    <w:abstractNumId w:val="57"/>
  </w:num>
  <w:num w:numId="41">
    <w:abstractNumId w:val="59"/>
  </w:num>
  <w:num w:numId="42">
    <w:abstractNumId w:val="0"/>
  </w:num>
  <w:num w:numId="43">
    <w:abstractNumId w:val="69"/>
  </w:num>
  <w:num w:numId="44">
    <w:abstractNumId w:val="20"/>
  </w:num>
  <w:num w:numId="45">
    <w:abstractNumId w:val="9"/>
  </w:num>
  <w:num w:numId="46">
    <w:abstractNumId w:val="27"/>
  </w:num>
  <w:num w:numId="47">
    <w:abstractNumId w:val="14"/>
  </w:num>
  <w:num w:numId="48">
    <w:abstractNumId w:val="61"/>
  </w:num>
  <w:num w:numId="49">
    <w:abstractNumId w:val="44"/>
  </w:num>
  <w:num w:numId="50">
    <w:abstractNumId w:val="70"/>
  </w:num>
  <w:num w:numId="51">
    <w:abstractNumId w:val="19"/>
  </w:num>
  <w:num w:numId="52">
    <w:abstractNumId w:val="2"/>
  </w:num>
  <w:num w:numId="53">
    <w:abstractNumId w:val="30"/>
  </w:num>
  <w:num w:numId="54">
    <w:abstractNumId w:val="26"/>
  </w:num>
  <w:num w:numId="55">
    <w:abstractNumId w:val="38"/>
  </w:num>
  <w:num w:numId="56">
    <w:abstractNumId w:val="58"/>
  </w:num>
  <w:num w:numId="57">
    <w:abstractNumId w:val="42"/>
  </w:num>
  <w:num w:numId="58">
    <w:abstractNumId w:val="56"/>
  </w:num>
  <w:num w:numId="59">
    <w:abstractNumId w:val="72"/>
  </w:num>
  <w:num w:numId="60">
    <w:abstractNumId w:val="40"/>
  </w:num>
  <w:num w:numId="61">
    <w:abstractNumId w:val="65"/>
  </w:num>
  <w:num w:numId="62">
    <w:abstractNumId w:val="13"/>
  </w:num>
  <w:num w:numId="63">
    <w:abstractNumId w:val="11"/>
  </w:num>
  <w:num w:numId="64">
    <w:abstractNumId w:val="12"/>
  </w:num>
  <w:num w:numId="65">
    <w:abstractNumId w:val="52"/>
  </w:num>
  <w:num w:numId="66">
    <w:abstractNumId w:val="24"/>
  </w:num>
  <w:num w:numId="67">
    <w:abstractNumId w:val="50"/>
  </w:num>
  <w:num w:numId="68">
    <w:abstractNumId w:val="35"/>
  </w:num>
  <w:num w:numId="69">
    <w:abstractNumId w:val="53"/>
  </w:num>
  <w:num w:numId="70">
    <w:abstractNumId w:val="29"/>
  </w:num>
  <w:num w:numId="71">
    <w:abstractNumId w:val="28"/>
  </w:num>
  <w:num w:numId="72">
    <w:abstractNumId w:val="43"/>
  </w:num>
  <w:num w:numId="73">
    <w:abstractNumId w:val="18"/>
  </w:num>
  <w:num w:numId="74">
    <w:abstractNumId w:val="41"/>
  </w:num>
  <w:num w:numId="75">
    <w:abstractNumId w:val="67"/>
  </w:num>
  <w:num w:numId="76">
    <w:abstractNumId w:val="1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CD"/>
    <w:rsid w:val="000219B2"/>
    <w:rsid w:val="00021BD6"/>
    <w:rsid w:val="00027D71"/>
    <w:rsid w:val="00036094"/>
    <w:rsid w:val="0003635B"/>
    <w:rsid w:val="0004623B"/>
    <w:rsid w:val="000463A4"/>
    <w:rsid w:val="00047B90"/>
    <w:rsid w:val="0006425F"/>
    <w:rsid w:val="00081BB4"/>
    <w:rsid w:val="000825C0"/>
    <w:rsid w:val="000B3564"/>
    <w:rsid w:val="000C7EBC"/>
    <w:rsid w:val="000D7F8F"/>
    <w:rsid w:val="000E4F95"/>
    <w:rsid w:val="000F3A8E"/>
    <w:rsid w:val="00106EA3"/>
    <w:rsid w:val="00122EEA"/>
    <w:rsid w:val="00127680"/>
    <w:rsid w:val="0013072B"/>
    <w:rsid w:val="00132BFB"/>
    <w:rsid w:val="0014411D"/>
    <w:rsid w:val="00144A70"/>
    <w:rsid w:val="00152587"/>
    <w:rsid w:val="001612AE"/>
    <w:rsid w:val="0016372C"/>
    <w:rsid w:val="00172ECE"/>
    <w:rsid w:val="001843BB"/>
    <w:rsid w:val="001A4A9D"/>
    <w:rsid w:val="001E34FF"/>
    <w:rsid w:val="001F5230"/>
    <w:rsid w:val="001F58C9"/>
    <w:rsid w:val="001F6DA2"/>
    <w:rsid w:val="00201A7D"/>
    <w:rsid w:val="00205249"/>
    <w:rsid w:val="002176A0"/>
    <w:rsid w:val="00223F3B"/>
    <w:rsid w:val="002417D2"/>
    <w:rsid w:val="00253F72"/>
    <w:rsid w:val="00255BAC"/>
    <w:rsid w:val="00257115"/>
    <w:rsid w:val="0026276F"/>
    <w:rsid w:val="00263CA5"/>
    <w:rsid w:val="00280064"/>
    <w:rsid w:val="0028113C"/>
    <w:rsid w:val="00285637"/>
    <w:rsid w:val="002B6A42"/>
    <w:rsid w:val="002C634D"/>
    <w:rsid w:val="002C73B0"/>
    <w:rsid w:val="002D22CE"/>
    <w:rsid w:val="002E720B"/>
    <w:rsid w:val="002F1333"/>
    <w:rsid w:val="002F2372"/>
    <w:rsid w:val="002F33E8"/>
    <w:rsid w:val="00302BEA"/>
    <w:rsid w:val="003164A0"/>
    <w:rsid w:val="00325C22"/>
    <w:rsid w:val="00331247"/>
    <w:rsid w:val="0037450C"/>
    <w:rsid w:val="00386728"/>
    <w:rsid w:val="00395455"/>
    <w:rsid w:val="003E538C"/>
    <w:rsid w:val="003E7F96"/>
    <w:rsid w:val="003F6707"/>
    <w:rsid w:val="00402686"/>
    <w:rsid w:val="00405963"/>
    <w:rsid w:val="00414AEA"/>
    <w:rsid w:val="00414BB1"/>
    <w:rsid w:val="00420E24"/>
    <w:rsid w:val="00431908"/>
    <w:rsid w:val="0043444B"/>
    <w:rsid w:val="00445125"/>
    <w:rsid w:val="00464316"/>
    <w:rsid w:val="004664F5"/>
    <w:rsid w:val="0047647B"/>
    <w:rsid w:val="004919AE"/>
    <w:rsid w:val="004944E0"/>
    <w:rsid w:val="004A7323"/>
    <w:rsid w:val="004B605A"/>
    <w:rsid w:val="004B6ED9"/>
    <w:rsid w:val="004C063C"/>
    <w:rsid w:val="004C6582"/>
    <w:rsid w:val="004F4D4A"/>
    <w:rsid w:val="004F52D4"/>
    <w:rsid w:val="0051327B"/>
    <w:rsid w:val="0051474E"/>
    <w:rsid w:val="00530827"/>
    <w:rsid w:val="00533DEC"/>
    <w:rsid w:val="00553C8D"/>
    <w:rsid w:val="00555AAD"/>
    <w:rsid w:val="00563AED"/>
    <w:rsid w:val="00565393"/>
    <w:rsid w:val="00571F1F"/>
    <w:rsid w:val="00572980"/>
    <w:rsid w:val="005829CD"/>
    <w:rsid w:val="005831F1"/>
    <w:rsid w:val="0058563B"/>
    <w:rsid w:val="00590BF9"/>
    <w:rsid w:val="00594C54"/>
    <w:rsid w:val="005A4BCB"/>
    <w:rsid w:val="005B1BA3"/>
    <w:rsid w:val="005C0E08"/>
    <w:rsid w:val="005C20CE"/>
    <w:rsid w:val="005C3D78"/>
    <w:rsid w:val="005C545E"/>
    <w:rsid w:val="005E3941"/>
    <w:rsid w:val="0060444C"/>
    <w:rsid w:val="006052A9"/>
    <w:rsid w:val="00610516"/>
    <w:rsid w:val="0061447B"/>
    <w:rsid w:val="0062503B"/>
    <w:rsid w:val="00625EF7"/>
    <w:rsid w:val="00644902"/>
    <w:rsid w:val="0064773E"/>
    <w:rsid w:val="00651618"/>
    <w:rsid w:val="00654A11"/>
    <w:rsid w:val="00656748"/>
    <w:rsid w:val="00661F16"/>
    <w:rsid w:val="006739F9"/>
    <w:rsid w:val="0067539B"/>
    <w:rsid w:val="006B0CB2"/>
    <w:rsid w:val="006C7FAE"/>
    <w:rsid w:val="006D5817"/>
    <w:rsid w:val="006D7004"/>
    <w:rsid w:val="006E180F"/>
    <w:rsid w:val="006E445B"/>
    <w:rsid w:val="006E510B"/>
    <w:rsid w:val="006F10FB"/>
    <w:rsid w:val="006F141F"/>
    <w:rsid w:val="006F39F9"/>
    <w:rsid w:val="006F5312"/>
    <w:rsid w:val="00707379"/>
    <w:rsid w:val="00715595"/>
    <w:rsid w:val="00726787"/>
    <w:rsid w:val="00727A8C"/>
    <w:rsid w:val="007321AA"/>
    <w:rsid w:val="00746F25"/>
    <w:rsid w:val="00752909"/>
    <w:rsid w:val="00766AD5"/>
    <w:rsid w:val="00771C6C"/>
    <w:rsid w:val="007828B9"/>
    <w:rsid w:val="00784CB8"/>
    <w:rsid w:val="00786C4C"/>
    <w:rsid w:val="007902A4"/>
    <w:rsid w:val="007B237B"/>
    <w:rsid w:val="007C5F59"/>
    <w:rsid w:val="007E6D20"/>
    <w:rsid w:val="007E74ED"/>
    <w:rsid w:val="007F12D6"/>
    <w:rsid w:val="007F1330"/>
    <w:rsid w:val="00801F43"/>
    <w:rsid w:val="00802C45"/>
    <w:rsid w:val="00805B29"/>
    <w:rsid w:val="00817B58"/>
    <w:rsid w:val="00821B77"/>
    <w:rsid w:val="00834905"/>
    <w:rsid w:val="00843AB8"/>
    <w:rsid w:val="00847024"/>
    <w:rsid w:val="00851972"/>
    <w:rsid w:val="00863F66"/>
    <w:rsid w:val="0087196C"/>
    <w:rsid w:val="008725AC"/>
    <w:rsid w:val="008A33B1"/>
    <w:rsid w:val="008B7C4C"/>
    <w:rsid w:val="008C4412"/>
    <w:rsid w:val="008D2CA6"/>
    <w:rsid w:val="008E3B02"/>
    <w:rsid w:val="008F0464"/>
    <w:rsid w:val="00900697"/>
    <w:rsid w:val="00912F2B"/>
    <w:rsid w:val="0092144B"/>
    <w:rsid w:val="00926CF7"/>
    <w:rsid w:val="00934295"/>
    <w:rsid w:val="009820E3"/>
    <w:rsid w:val="00990786"/>
    <w:rsid w:val="00994C9E"/>
    <w:rsid w:val="00997FD2"/>
    <w:rsid w:val="009A1B93"/>
    <w:rsid w:val="009A2E6B"/>
    <w:rsid w:val="009A3378"/>
    <w:rsid w:val="009A4049"/>
    <w:rsid w:val="009B233A"/>
    <w:rsid w:val="009B7590"/>
    <w:rsid w:val="009C696B"/>
    <w:rsid w:val="009D3032"/>
    <w:rsid w:val="009D7093"/>
    <w:rsid w:val="00A06C0C"/>
    <w:rsid w:val="00A07F56"/>
    <w:rsid w:val="00A15BE4"/>
    <w:rsid w:val="00A23805"/>
    <w:rsid w:val="00A25EF4"/>
    <w:rsid w:val="00A53B87"/>
    <w:rsid w:val="00A54689"/>
    <w:rsid w:val="00A56C9F"/>
    <w:rsid w:val="00A638A3"/>
    <w:rsid w:val="00A66B05"/>
    <w:rsid w:val="00A70F78"/>
    <w:rsid w:val="00A77260"/>
    <w:rsid w:val="00A9117C"/>
    <w:rsid w:val="00A96E5D"/>
    <w:rsid w:val="00AA1B51"/>
    <w:rsid w:val="00AA3868"/>
    <w:rsid w:val="00AA7C6C"/>
    <w:rsid w:val="00AB0C42"/>
    <w:rsid w:val="00AB34DC"/>
    <w:rsid w:val="00AD6BA2"/>
    <w:rsid w:val="00AD770C"/>
    <w:rsid w:val="00AE3803"/>
    <w:rsid w:val="00AF25B5"/>
    <w:rsid w:val="00B04A36"/>
    <w:rsid w:val="00B11D78"/>
    <w:rsid w:val="00B14611"/>
    <w:rsid w:val="00B450AA"/>
    <w:rsid w:val="00B549D4"/>
    <w:rsid w:val="00B558EF"/>
    <w:rsid w:val="00B72C77"/>
    <w:rsid w:val="00B9060E"/>
    <w:rsid w:val="00BA22A7"/>
    <w:rsid w:val="00BB41BE"/>
    <w:rsid w:val="00BB549F"/>
    <w:rsid w:val="00BB6EFE"/>
    <w:rsid w:val="00BC5A14"/>
    <w:rsid w:val="00BD3BD3"/>
    <w:rsid w:val="00BE2707"/>
    <w:rsid w:val="00BF327A"/>
    <w:rsid w:val="00C11222"/>
    <w:rsid w:val="00C34CF3"/>
    <w:rsid w:val="00C47B58"/>
    <w:rsid w:val="00C65A27"/>
    <w:rsid w:val="00C66422"/>
    <w:rsid w:val="00C85C3E"/>
    <w:rsid w:val="00C97226"/>
    <w:rsid w:val="00CA2CE6"/>
    <w:rsid w:val="00CA3ABF"/>
    <w:rsid w:val="00CA4A79"/>
    <w:rsid w:val="00CB39E3"/>
    <w:rsid w:val="00CB54E5"/>
    <w:rsid w:val="00CC387A"/>
    <w:rsid w:val="00CD0417"/>
    <w:rsid w:val="00CF3003"/>
    <w:rsid w:val="00D04658"/>
    <w:rsid w:val="00D21336"/>
    <w:rsid w:val="00D21746"/>
    <w:rsid w:val="00D4458B"/>
    <w:rsid w:val="00D47F32"/>
    <w:rsid w:val="00D564C3"/>
    <w:rsid w:val="00D6046A"/>
    <w:rsid w:val="00D64FB7"/>
    <w:rsid w:val="00D7775A"/>
    <w:rsid w:val="00D8145C"/>
    <w:rsid w:val="00D81DF6"/>
    <w:rsid w:val="00DA12F2"/>
    <w:rsid w:val="00DA3B11"/>
    <w:rsid w:val="00DA427E"/>
    <w:rsid w:val="00DB21B3"/>
    <w:rsid w:val="00DB6C7A"/>
    <w:rsid w:val="00DD1A3C"/>
    <w:rsid w:val="00DD1BAA"/>
    <w:rsid w:val="00DE1D52"/>
    <w:rsid w:val="00DE52BF"/>
    <w:rsid w:val="00DF0B9E"/>
    <w:rsid w:val="00E06B06"/>
    <w:rsid w:val="00E14CDE"/>
    <w:rsid w:val="00E24513"/>
    <w:rsid w:val="00E259D6"/>
    <w:rsid w:val="00E450F5"/>
    <w:rsid w:val="00E5476C"/>
    <w:rsid w:val="00E617CD"/>
    <w:rsid w:val="00E67FC6"/>
    <w:rsid w:val="00E813F4"/>
    <w:rsid w:val="00E839C6"/>
    <w:rsid w:val="00E96724"/>
    <w:rsid w:val="00EA0445"/>
    <w:rsid w:val="00EA798E"/>
    <w:rsid w:val="00EB691C"/>
    <w:rsid w:val="00EE2243"/>
    <w:rsid w:val="00EE73C8"/>
    <w:rsid w:val="00EF71F7"/>
    <w:rsid w:val="00F0415D"/>
    <w:rsid w:val="00F0591F"/>
    <w:rsid w:val="00F14FC8"/>
    <w:rsid w:val="00F1668C"/>
    <w:rsid w:val="00F1744A"/>
    <w:rsid w:val="00F262E3"/>
    <w:rsid w:val="00F62D0C"/>
    <w:rsid w:val="00F64BC8"/>
    <w:rsid w:val="00FA2296"/>
    <w:rsid w:val="00FA53EA"/>
    <w:rsid w:val="00FA778C"/>
    <w:rsid w:val="00FC1380"/>
    <w:rsid w:val="00FC16AF"/>
    <w:rsid w:val="00FE00ED"/>
    <w:rsid w:val="00FE0A5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674FF"/>
  <w15:docId w15:val="{F459AD16-9A12-4565-A401-C86C61A7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829CD"/>
  </w:style>
  <w:style w:type="paragraph" w:styleId="Nadpis5">
    <w:name w:val="heading 5"/>
    <w:basedOn w:val="Normln"/>
    <w:next w:val="Normln"/>
    <w:link w:val="Nadpis5Char"/>
    <w:uiPriority w:val="9"/>
    <w:semiHidden/>
    <w:unhideWhenUsed/>
    <w:qFormat/>
    <w:rsid w:val="008E3B02"/>
    <w:pPr>
      <w:keepNext/>
      <w:keepLines/>
      <w:spacing w:before="200" w:after="0" w:line="240" w:lineRule="auto"/>
      <w:outlineLvl w:val="4"/>
    </w:pPr>
    <w:rPr>
      <w:rFonts w:asciiTheme="majorHAnsi" w:eastAsiaTheme="majorEastAsia" w:hAnsiTheme="majorHAnsi" w:cstheme="majorBidi"/>
      <w:bCs/>
      <w:color w:val="243F60" w:themeColor="accent1" w:themeShade="7F"/>
      <w:sz w:val="20"/>
      <w:szCs w:val="28"/>
      <w:lang w:eastAsia="cs-CZ"/>
    </w:rPr>
  </w:style>
  <w:style w:type="paragraph" w:styleId="Nadpis8">
    <w:name w:val="heading 8"/>
    <w:basedOn w:val="Normln"/>
    <w:next w:val="Normln"/>
    <w:link w:val="Nadpis8Char"/>
    <w:uiPriority w:val="9"/>
    <w:semiHidden/>
    <w:unhideWhenUsed/>
    <w:qFormat/>
    <w:rsid w:val="008E3B02"/>
    <w:pPr>
      <w:keepNext/>
      <w:keepLines/>
      <w:spacing w:before="200" w:after="0" w:line="240" w:lineRule="auto"/>
      <w:outlineLvl w:val="7"/>
    </w:pPr>
    <w:rPr>
      <w:rFonts w:asciiTheme="majorHAnsi" w:eastAsiaTheme="majorEastAsia" w:hAnsiTheme="majorHAnsi" w:cstheme="majorBidi"/>
      <w:bCs/>
      <w:color w:val="404040" w:themeColor="text1" w:themeTint="BF"/>
      <w:sz w:val="20"/>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829CD"/>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5829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29CD"/>
  </w:style>
  <w:style w:type="paragraph" w:styleId="Zpat">
    <w:name w:val="footer"/>
    <w:basedOn w:val="Normln"/>
    <w:link w:val="ZpatChar"/>
    <w:uiPriority w:val="99"/>
    <w:unhideWhenUsed/>
    <w:rsid w:val="005829CD"/>
    <w:pPr>
      <w:tabs>
        <w:tab w:val="center" w:pos="4536"/>
        <w:tab w:val="right" w:pos="9072"/>
      </w:tabs>
      <w:spacing w:after="0" w:line="240" w:lineRule="auto"/>
    </w:pPr>
  </w:style>
  <w:style w:type="character" w:customStyle="1" w:styleId="ZpatChar">
    <w:name w:val="Zápatí Char"/>
    <w:basedOn w:val="Standardnpsmoodstavce"/>
    <w:link w:val="Zpat"/>
    <w:uiPriority w:val="99"/>
    <w:rsid w:val="005829CD"/>
  </w:style>
  <w:style w:type="paragraph" w:styleId="Odstavecseseznamem">
    <w:name w:val="List Paragraph"/>
    <w:basedOn w:val="Normln"/>
    <w:uiPriority w:val="34"/>
    <w:qFormat/>
    <w:rsid w:val="005829CD"/>
    <w:pPr>
      <w:ind w:left="720"/>
      <w:contextualSpacing/>
    </w:pPr>
  </w:style>
  <w:style w:type="paragraph" w:styleId="Textbubliny">
    <w:name w:val="Balloon Text"/>
    <w:basedOn w:val="Normln"/>
    <w:link w:val="TextbublinyChar"/>
    <w:uiPriority w:val="99"/>
    <w:semiHidden/>
    <w:unhideWhenUsed/>
    <w:rsid w:val="00E617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617CD"/>
    <w:rPr>
      <w:rFonts w:ascii="Tahoma" w:hAnsi="Tahoma" w:cs="Tahoma"/>
      <w:sz w:val="16"/>
      <w:szCs w:val="16"/>
    </w:rPr>
  </w:style>
  <w:style w:type="paragraph" w:styleId="Normlnweb">
    <w:name w:val="Normal (Web)"/>
    <w:basedOn w:val="Normln"/>
    <w:uiPriority w:val="99"/>
    <w:unhideWhenUsed/>
    <w:rsid w:val="009820E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Prosttext">
    <w:name w:val="Plain Text"/>
    <w:basedOn w:val="Normln"/>
    <w:link w:val="ProsttextChar"/>
    <w:rsid w:val="00801F43"/>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801F43"/>
    <w:rPr>
      <w:rFonts w:ascii="Courier New" w:eastAsia="Times New Roman" w:hAnsi="Courier New" w:cs="Courier New"/>
      <w:sz w:val="20"/>
      <w:szCs w:val="20"/>
      <w:lang w:eastAsia="cs-CZ"/>
    </w:rPr>
  </w:style>
  <w:style w:type="character" w:customStyle="1" w:styleId="Nadpis5Char">
    <w:name w:val="Nadpis 5 Char"/>
    <w:basedOn w:val="Standardnpsmoodstavce"/>
    <w:link w:val="Nadpis5"/>
    <w:uiPriority w:val="9"/>
    <w:semiHidden/>
    <w:rsid w:val="008E3B02"/>
    <w:rPr>
      <w:rFonts w:asciiTheme="majorHAnsi" w:eastAsiaTheme="majorEastAsia" w:hAnsiTheme="majorHAnsi" w:cstheme="majorBidi"/>
      <w:bCs/>
      <w:color w:val="243F60" w:themeColor="accent1" w:themeShade="7F"/>
      <w:sz w:val="20"/>
      <w:szCs w:val="28"/>
      <w:lang w:eastAsia="cs-CZ"/>
    </w:rPr>
  </w:style>
  <w:style w:type="character" w:customStyle="1" w:styleId="Nadpis8Char">
    <w:name w:val="Nadpis 8 Char"/>
    <w:basedOn w:val="Standardnpsmoodstavce"/>
    <w:link w:val="Nadpis8"/>
    <w:uiPriority w:val="9"/>
    <w:semiHidden/>
    <w:rsid w:val="008E3B02"/>
    <w:rPr>
      <w:rFonts w:asciiTheme="majorHAnsi" w:eastAsiaTheme="majorEastAsia" w:hAnsiTheme="majorHAnsi" w:cstheme="majorBidi"/>
      <w:bCs/>
      <w:color w:val="404040" w:themeColor="text1" w:themeTint="BF"/>
      <w:sz w:val="20"/>
      <w:szCs w:val="20"/>
      <w:lang w:eastAsia="cs-CZ"/>
    </w:rPr>
  </w:style>
  <w:style w:type="paragraph" w:styleId="Bezmezer">
    <w:name w:val="No Spacing"/>
    <w:uiPriority w:val="1"/>
    <w:qFormat/>
    <w:rsid w:val="008E3B02"/>
    <w:pPr>
      <w:spacing w:after="0" w:line="240" w:lineRule="auto"/>
    </w:pPr>
    <w:rPr>
      <w:rFonts w:ascii="Calibri" w:eastAsia="Calibri" w:hAnsi="Calibri" w:cs="Times New Roman"/>
    </w:rPr>
  </w:style>
  <w:style w:type="paragraph" w:customStyle="1" w:styleId="Obsahrmce">
    <w:name w:val="Obsah rámce"/>
    <w:basedOn w:val="Normln"/>
    <w:uiPriority w:val="99"/>
    <w:rsid w:val="008E3B02"/>
    <w:pPr>
      <w:widowControl w:val="0"/>
      <w:spacing w:after="0" w:line="240" w:lineRule="auto"/>
    </w:pPr>
    <w:rPr>
      <w:rFonts w:ascii="Calibri" w:eastAsia="Calibri" w:hAnsi="Calibri" w:cs="Calibri"/>
      <w:color w:val="00000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9B956BE6D34BC49BA5443E35503AC2"/>
        <w:category>
          <w:name w:val="Obecné"/>
          <w:gallery w:val="placeholder"/>
        </w:category>
        <w:types>
          <w:type w:val="bbPlcHdr"/>
        </w:types>
        <w:behaviors>
          <w:behavior w:val="content"/>
        </w:behaviors>
        <w:guid w:val="{0C82A42B-DE97-48D6-B02F-D09F820567C9}"/>
      </w:docPartPr>
      <w:docPartBody>
        <w:p w:rsidR="00000000" w:rsidRDefault="003B2273" w:rsidP="003B2273">
          <w:pPr>
            <w:pStyle w:val="CF9B956BE6D34BC49BA5443E35503AC2"/>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73"/>
    <w:rsid w:val="003B22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F9B956BE6D34BC49BA5443E35503AC2">
    <w:name w:val="CF9B956BE6D34BC49BA5443E35503AC2"/>
    <w:rsid w:val="003B22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EA439-705E-4846-9593-6FFD1440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9055</Words>
  <Characters>53428</Characters>
  <Application>Microsoft Office Word</Application>
  <DocSecurity>4</DocSecurity>
  <Lines>445</Lines>
  <Paragraphs>124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Jitka Pražáková</cp:lastModifiedBy>
  <cp:revision>2</cp:revision>
  <cp:lastPrinted>2026-02-10T13:39:00Z</cp:lastPrinted>
  <dcterms:created xsi:type="dcterms:W3CDTF">2026-02-12T06:48:00Z</dcterms:created>
  <dcterms:modified xsi:type="dcterms:W3CDTF">2026-02-12T06:48:00Z</dcterms:modified>
</cp:coreProperties>
</file>